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E6B6" w14:textId="77CA7752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52D68F22" w:rsidR="008428D6" w:rsidRPr="00F60A0B" w:rsidRDefault="00D44D60" w:rsidP="00CB42DD">
      <w:pPr>
        <w:spacing w:after="8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Ffit Cymru</w:t>
      </w:r>
    </w:p>
    <w:p w14:paraId="38D7EA1C" w14:textId="32BF9289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B6174">
        <w:tc>
          <w:tcPr>
            <w:tcW w:w="4508" w:type="dxa"/>
            <w:shd w:val="clear" w:color="auto" w:fill="FF99FF"/>
          </w:tcPr>
          <w:p w14:paraId="6EAD5B82" w14:textId="5CC1007A" w:rsidR="0066272C" w:rsidRDefault="00761686" w:rsidP="00616645">
            <w:pPr>
              <w:rPr>
                <w:i/>
                <w:lang w:val="cy-GB"/>
              </w:rPr>
            </w:pPr>
            <w:r>
              <w:rPr>
                <w:lang w:val="cy-GB"/>
              </w:rPr>
              <w:t>llusen (llus)</w:t>
            </w:r>
            <w:r>
              <w:rPr>
                <w:lang w:val="cy-GB"/>
              </w:rPr>
              <w:tab/>
            </w:r>
            <w:r w:rsidR="00BB549D" w:rsidRPr="00BB549D">
              <w:rPr>
                <w:i/>
                <w:lang w:val="cy-GB"/>
              </w:rPr>
              <w:t>blueberry</w:t>
            </w:r>
          </w:p>
          <w:p w14:paraId="5C6124A0" w14:textId="67027907" w:rsidR="00BB549D" w:rsidRDefault="00F979E8" w:rsidP="00616645">
            <w:pPr>
              <w:rPr>
                <w:i/>
                <w:lang w:val="cy-GB"/>
              </w:rPr>
            </w:pPr>
            <w:r>
              <w:rPr>
                <w:lang w:val="cy-GB"/>
              </w:rPr>
              <w:t>toesen</w:t>
            </w:r>
            <w:r w:rsidRPr="00084A59">
              <w:rPr>
                <w:lang w:val="cy-GB"/>
              </w:rPr>
              <w:t>(</w:t>
            </w:r>
            <w:r w:rsidR="00BB549D" w:rsidRPr="00084A59">
              <w:rPr>
                <w:lang w:val="cy-GB"/>
              </w:rPr>
              <w:t>ni)</w:t>
            </w:r>
            <w:r w:rsidR="00761686">
              <w:rPr>
                <w:lang w:val="cy-GB"/>
              </w:rPr>
              <w:tab/>
            </w:r>
            <w:r w:rsidR="00BB549D">
              <w:rPr>
                <w:i/>
                <w:lang w:val="cy-GB"/>
              </w:rPr>
              <w:t>doughnut</w:t>
            </w:r>
          </w:p>
          <w:p w14:paraId="4E3CFE20" w14:textId="47835FE1" w:rsidR="00BB549D" w:rsidRPr="00BB549D" w:rsidRDefault="00761686" w:rsidP="00616645">
            <w:pPr>
              <w:rPr>
                <w:i/>
                <w:lang w:val="cy-GB"/>
              </w:rPr>
            </w:pPr>
            <w:r>
              <w:rPr>
                <w:lang w:val="cy-GB"/>
              </w:rPr>
              <w:t>rysáit</w:t>
            </w:r>
            <w:r w:rsidR="007C192E">
              <w:rPr>
                <w:lang w:val="cy-GB"/>
              </w:rPr>
              <w:t>/ryseitiau</w:t>
            </w:r>
            <w:r w:rsidR="007C192E">
              <w:rPr>
                <w:lang w:val="cy-GB"/>
              </w:rPr>
              <w:tab/>
            </w:r>
            <w:r w:rsidR="00BB549D">
              <w:rPr>
                <w:i/>
                <w:lang w:val="cy-GB"/>
              </w:rPr>
              <w:t>recipe</w:t>
            </w:r>
          </w:p>
        </w:tc>
        <w:tc>
          <w:tcPr>
            <w:tcW w:w="4508" w:type="dxa"/>
            <w:shd w:val="clear" w:color="auto" w:fill="66CCFF"/>
          </w:tcPr>
          <w:p w14:paraId="715B42C8" w14:textId="77777777" w:rsidR="000B492D" w:rsidRDefault="000B492D" w:rsidP="00827B23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Grawys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0B492D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Lent</w:t>
            </w:r>
          </w:p>
          <w:p w14:paraId="1C6BE79C" w14:textId="77777777" w:rsidR="00360D09" w:rsidRDefault="000B492D" w:rsidP="00827B23">
            <w:pP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gordewdra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0B492D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obesity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</w:p>
          <w:p w14:paraId="05976EAD" w14:textId="6325B43F" w:rsidR="000B492D" w:rsidRPr="000B492D" w:rsidRDefault="000B492D" w:rsidP="00827B23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7686B99D" w14:textId="3AA3D711" w:rsidR="0066272C" w:rsidRPr="00F60A0B" w:rsidRDefault="00486048" w:rsidP="002B6174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</w:pPr>
            <w:r w:rsidRPr="00F60A0B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gwireddu</w:t>
            </w:r>
            <w:r w:rsidR="00761686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r w:rsidR="00F979E8" w:rsidRPr="00AE5FB2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realis</w:t>
            </w:r>
            <w:r w:rsidRPr="00AE5FB2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e</w:t>
            </w:r>
            <w:r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 (make real)</w:t>
            </w:r>
          </w:p>
          <w:p w14:paraId="1A6A37E5" w14:textId="1F3CE9C1" w:rsidR="0066272C" w:rsidRPr="00F60A0B" w:rsidRDefault="00486048" w:rsidP="00360D0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 w:rsidRPr="00F60A0B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trawsnewid</w:t>
            </w:r>
            <w:r w:rsidR="00761686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66272C"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r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transform</w:t>
            </w:r>
          </w:p>
          <w:p w14:paraId="198481DE" w14:textId="0FCC34B6" w:rsidR="007F30D4" w:rsidRPr="00F60A0B" w:rsidRDefault="00486048" w:rsidP="00360D0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 w:rsidRPr="00F60A0B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uniaethu</w:t>
            </w:r>
            <w:r w:rsidR="007F30D4" w:rsidRPr="00F60A0B"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7F30D4"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to </w:t>
            </w:r>
            <w:r w:rsidR="00761686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 xml:space="preserve">identify (with </w:t>
            </w:r>
            <w:r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someone)</w:t>
            </w:r>
          </w:p>
          <w:p w14:paraId="298BB5CC" w14:textId="5D9CDEC9" w:rsidR="007F30D4" w:rsidRPr="00F60A0B" w:rsidRDefault="00761686" w:rsidP="00360D09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</w:pP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>clymu</w:t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FFFFFF" w:themeColor="background1"/>
                <w:lang w:val="cy-GB" w:eastAsia="cy-GB"/>
              </w:rPr>
              <w:tab/>
            </w:r>
            <w:r w:rsidR="007F30D4" w:rsidRPr="00F60A0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val="cy-GB" w:eastAsia="cy-GB"/>
              </w:rPr>
              <w:t>to tie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6B897DF7" w14:textId="35AB1AA9" w:rsidR="0066272C" w:rsidRPr="00F60A0B" w:rsidRDefault="0066272C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</w:p>
        </w:tc>
      </w:tr>
      <w:tr w:rsidR="0066272C" w:rsidRPr="00F60A0B" w14:paraId="6916242C" w14:textId="77777777" w:rsidTr="002B6174">
        <w:tc>
          <w:tcPr>
            <w:tcW w:w="4508" w:type="dxa"/>
            <w:tcBorders>
              <w:right w:val="nil"/>
            </w:tcBorders>
            <w:shd w:val="clear" w:color="auto" w:fill="9966FF"/>
          </w:tcPr>
          <w:p w14:paraId="08D0FA0D" w14:textId="4F05D46F" w:rsidR="0066272C" w:rsidRPr="00F60A0B" w:rsidRDefault="00827B23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 w:rsidRPr="00F60A0B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y</w:t>
            </w:r>
            <w:r w:rsidR="00761686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n y bôn</w:t>
            </w:r>
            <w:r w:rsidR="00761686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486048" w:rsidRPr="00F60A0B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>basically</w:t>
            </w:r>
            <w:r w:rsidRPr="00F60A0B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ab/>
            </w:r>
          </w:p>
        </w:tc>
        <w:tc>
          <w:tcPr>
            <w:tcW w:w="4508" w:type="dxa"/>
            <w:tcBorders>
              <w:left w:val="nil"/>
            </w:tcBorders>
            <w:shd w:val="clear" w:color="auto" w:fill="9966FF"/>
          </w:tcPr>
          <w:p w14:paraId="37FE7A5C" w14:textId="1D517484" w:rsidR="0066272C" w:rsidRPr="00F60A0B" w:rsidRDefault="00827B23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 w:rsidRPr="00F60A0B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>hynt a helynt</w:t>
            </w:r>
            <w:r w:rsidR="000B492D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="000B492D">
              <w:rPr>
                <w:rFonts w:ascii="Calibri" w:eastAsia="Times New Roman" w:hAnsi="Calibri" w:cs="Times New Roman"/>
                <w:bCs/>
                <w:color w:val="000000"/>
                <w:lang w:val="cy-GB" w:eastAsia="cy-GB"/>
              </w:rPr>
              <w:tab/>
            </w:r>
            <w:r w:rsidRPr="00F60A0B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 xml:space="preserve">(one’s) fortunes/ups </w:t>
            </w:r>
          </w:p>
          <w:p w14:paraId="584EFB93" w14:textId="2DA6FD58" w:rsidR="00827B23" w:rsidRPr="00F60A0B" w:rsidRDefault="00827B23" w:rsidP="002B6174">
            <w:pPr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</w:pPr>
            <w:r w:rsidRPr="00F60A0B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ab/>
            </w:r>
            <w:r w:rsidRPr="00F60A0B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ab/>
            </w:r>
            <w:r w:rsidRPr="00F60A0B">
              <w:rPr>
                <w:rFonts w:ascii="Calibri" w:eastAsia="Times New Roman" w:hAnsi="Calibri" w:cs="Times New Roman"/>
                <w:bCs/>
                <w:i/>
                <w:color w:val="000000"/>
                <w:lang w:val="cy-GB" w:eastAsia="cy-GB"/>
              </w:rPr>
              <w:tab/>
              <w:t>and downs</w:t>
            </w:r>
          </w:p>
        </w:tc>
      </w:tr>
    </w:tbl>
    <w:p w14:paraId="591A7DC5" w14:textId="2F836AC6" w:rsidR="00811D17" w:rsidRPr="00F60A0B" w:rsidRDefault="00811D17" w:rsidP="00CB42DD">
      <w:pPr>
        <w:spacing w:before="120"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598DA18C" w14:textId="5BCEC954" w:rsidR="008F4553" w:rsidRPr="00F979E8" w:rsidRDefault="00811D17" w:rsidP="00CB42DD">
      <w:pPr>
        <w:spacing w:after="120"/>
        <w:rPr>
          <w:color w:val="FF0000"/>
        </w:rPr>
      </w:pPr>
      <w:r w:rsidRPr="00F60A0B">
        <w:t xml:space="preserve">Ar ddechrau’r flwyddyn eleni, pan oedd llawer o bobl yn gwneud addunedau i fwyta’n fwy iachus neu i wneud mwy o ymarfer corff, roedd S4C yn gwahodd pobl oedd eisiau help i </w:t>
      </w:r>
      <w:r w:rsidRPr="00F60A0B">
        <w:rPr>
          <w:b/>
        </w:rPr>
        <w:t>wireddu’r</w:t>
      </w:r>
      <w:r w:rsidRPr="00F60A0B">
        <w:t xml:space="preserve"> addunedau hynny i gynnig am le ar raglen arbennig Ffit Cymru. Gwnaeth cannoedd o bobl gais am le ar y rhaglen, ond dim ond pum </w:t>
      </w:r>
      <w:r w:rsidR="008F4553" w:rsidRPr="00F60A0B">
        <w:t>ll</w:t>
      </w:r>
      <w:r w:rsidR="007C192E">
        <w:t>e oedd ar gael</w:t>
      </w:r>
      <w:r w:rsidR="008F4553" w:rsidRPr="00F60A0B">
        <w:t>.</w:t>
      </w:r>
      <w:r w:rsidRPr="00F60A0B">
        <w:t xml:space="preserve"> Dros yr wythnosau nesaf, byddwn ni’n </w:t>
      </w:r>
      <w:r w:rsidR="00827B23" w:rsidRPr="00F60A0B">
        <w:t xml:space="preserve">cael dilyn </w:t>
      </w:r>
      <w:r w:rsidR="00827B23" w:rsidRPr="00F60A0B">
        <w:rPr>
          <w:b/>
        </w:rPr>
        <w:t>hynt a helynt</w:t>
      </w:r>
      <w:r w:rsidRPr="00F60A0B">
        <w:t xml:space="preserve"> y pump </w:t>
      </w:r>
      <w:r w:rsidR="00827B23" w:rsidRPr="00F60A0B">
        <w:t>wrth iddyn nhw g</w:t>
      </w:r>
      <w:r w:rsidRPr="00F60A0B">
        <w:t xml:space="preserve">eisio trawsnewid eu bywydau gyda chymorth tîm o arbenigwyr Ffit Cymru. </w:t>
      </w:r>
      <w:r w:rsidR="008F4553" w:rsidRPr="00F60A0B">
        <w:t xml:space="preserve">Mae S4C eisiau i’r rhaglen helpu mwy o bobl Cymru i newid eu bywydau hefyd. Y gobaith yw y bydd y pump fydd yn cael sylw ar y rhaglen yn cael eu gweld fel ‘arweinwyr’ ac y bydd y gwylwyr yn </w:t>
      </w:r>
      <w:r w:rsidR="008F4553" w:rsidRPr="00F60A0B">
        <w:rPr>
          <w:b/>
        </w:rPr>
        <w:t>uniaethu</w:t>
      </w:r>
      <w:r w:rsidR="008F4553" w:rsidRPr="00F60A0B">
        <w:t xml:space="preserve"> ag un o’r ‘arweinwyr’ hyn ac yn manteisio ar y cynlluniau ffitrwydd a deiet fydd yn cael eu datblygu ar eu cyfer. Yn ogystal â’r rhaglen deledu </w:t>
      </w:r>
      <w:r w:rsidR="001D79B7">
        <w:t xml:space="preserve">sy’n cael ei darlledu bob nos Fawrth o’r 10fed Ebrill, </w:t>
      </w:r>
      <w:r w:rsidR="008F4553" w:rsidRPr="00F60A0B">
        <w:t>bydd hi’n bosib dilyn hynt y pump ‘arw</w:t>
      </w:r>
      <w:r w:rsidR="00832725" w:rsidRPr="00F60A0B">
        <w:t xml:space="preserve">einydd’ dewr ar wefan </w:t>
      </w:r>
      <w:r w:rsidR="00920C96" w:rsidRPr="00F60A0B">
        <w:t>F</w:t>
      </w:r>
      <w:r w:rsidR="00832725" w:rsidRPr="00F60A0B">
        <w:t>fit.cymru</w:t>
      </w:r>
      <w:r w:rsidR="008F4553" w:rsidRPr="00F60A0B">
        <w:t xml:space="preserve"> a chael rysetiau a chynlluniau ymarfer corff yno er mwyn i chi allu cymryd rhan a llwyddo gyda’ch cynllun </w:t>
      </w:r>
      <w:r w:rsidR="008F4553" w:rsidRPr="00F60A0B">
        <w:rPr>
          <w:b/>
        </w:rPr>
        <w:t>trawsnewid</w:t>
      </w:r>
      <w:r w:rsidR="008F4553" w:rsidRPr="00F60A0B">
        <w:t xml:space="preserve"> eich hunan.</w:t>
      </w:r>
      <w:r w:rsidR="00F979E8">
        <w:t xml:space="preserve">  </w:t>
      </w:r>
    </w:p>
    <w:p w14:paraId="4CFE7520" w14:textId="0AF3FE9F" w:rsidR="000F5E03" w:rsidRPr="00F60A0B" w:rsidRDefault="008F4553" w:rsidP="00871364">
      <w:pPr>
        <w:spacing w:after="0"/>
      </w:pPr>
      <w:r w:rsidRPr="00F60A0B">
        <w:t xml:space="preserve">Daeth y syniad ar gyfer y rhaglen o Iwerddon, ble mae rhaglen debyg o’r enw </w:t>
      </w:r>
      <w:r w:rsidRPr="00F60A0B">
        <w:rPr>
          <w:i/>
        </w:rPr>
        <w:t>Operation Transformation</w:t>
      </w:r>
      <w:r w:rsidRPr="00F60A0B">
        <w:t xml:space="preserve"> </w:t>
      </w:r>
      <w:r w:rsidR="00486048" w:rsidRPr="00F60A0B">
        <w:t xml:space="preserve">newydd orffen ei </w:t>
      </w:r>
      <w:r w:rsidR="004A113A" w:rsidRPr="00016333">
        <w:t>hunfed g</w:t>
      </w:r>
      <w:r w:rsidR="00486048" w:rsidRPr="00016333">
        <w:t xml:space="preserve">yfres </w:t>
      </w:r>
      <w:r w:rsidR="00486048" w:rsidRPr="00F60A0B">
        <w:t xml:space="preserve">ar ddeg. Fel y rhaglen yn Iwerddon, mae Ffit Cymru yn ymateb i’r ffaith bod mwy a mwy o broblemau iechyd yn datblygu yng Nghymru oherwydd ein bod ni ddim yn byw bywydau iach. </w:t>
      </w:r>
      <w:r w:rsidR="00486048" w:rsidRPr="00F60A0B">
        <w:rPr>
          <w:b/>
        </w:rPr>
        <w:t>Yn y bôn</w:t>
      </w:r>
      <w:r w:rsidR="00486048" w:rsidRPr="00F60A0B">
        <w:t xml:space="preserve">, ry’n ni’n bwyta gormod o’r pethau anghywir a ddim yn gwneud digon o ymarfer corff. Mae’r rhaglen yn gobeithio bod yn rhan o symudiad i daclo’r broblem honno ac i </w:t>
      </w:r>
      <w:r w:rsidR="00486048" w:rsidRPr="00F60A0B">
        <w:rPr>
          <w:b/>
        </w:rPr>
        <w:t>drawsnewid</w:t>
      </w:r>
      <w:r w:rsidR="00486048" w:rsidRPr="00F60A0B">
        <w:t xml:space="preserve"> iechyd pobl Cymru.</w:t>
      </w:r>
    </w:p>
    <w:p w14:paraId="2E877474" w14:textId="0763CC8F" w:rsidR="00457215" w:rsidRPr="00F60A0B" w:rsidRDefault="00457215" w:rsidP="00451114">
      <w:pPr>
        <w:spacing w:after="120"/>
      </w:pPr>
    </w:p>
    <w:p w14:paraId="1AAB2D78" w14:textId="36F84F10" w:rsidR="00457215" w:rsidRPr="00F60A0B" w:rsidRDefault="00457215" w:rsidP="00AE12D1">
      <w:pPr>
        <w:spacing w:after="0"/>
      </w:pPr>
      <w:r w:rsidRPr="00F60A0B">
        <w:rPr>
          <w:b/>
        </w:rPr>
        <w:t>Hynt</w:t>
      </w:r>
    </w:p>
    <w:p w14:paraId="5539CE65" w14:textId="77777777" w:rsidR="00CB42DD" w:rsidRDefault="003B3D1A" w:rsidP="00451114">
      <w:pPr>
        <w:spacing w:after="120"/>
      </w:pPr>
      <w:r w:rsidRPr="00F60A0B">
        <w:t xml:space="preserve">Mae’r gair ‘hynt’ (ffordd neu lwybr y mae rhywun yn ei ddilyn) yn cael ei ddefnyddio yn yr ymadrodd ‘dilyn </w:t>
      </w:r>
      <w:r w:rsidRPr="00F60A0B">
        <w:rPr>
          <w:b/>
        </w:rPr>
        <w:t>hynt a helynt</w:t>
      </w:r>
      <w:r w:rsidRPr="00F60A0B">
        <w:t xml:space="preserve">’ uchod i olygu cael gwybod am hanes a phrofiad rhywun. </w:t>
      </w:r>
      <w:r w:rsidR="00AE5FB2">
        <w:t>Mae ‘</w:t>
      </w:r>
      <w:r w:rsidR="00AE5FB2" w:rsidRPr="00AE5FB2">
        <w:rPr>
          <w:b/>
        </w:rPr>
        <w:t>rhwydd hynt</w:t>
      </w:r>
      <w:r w:rsidR="00AE5FB2">
        <w:t>’ yn ymadrodd arall sy’n cynnwys y gair ‘hynt’. Beth ydy ystyr ‘</w:t>
      </w:r>
      <w:r w:rsidR="00AE5FB2">
        <w:rPr>
          <w:b/>
        </w:rPr>
        <w:t>rhwydd hynt</w:t>
      </w:r>
      <w:r w:rsidR="00AE5FB2">
        <w:t>’?</w:t>
      </w:r>
    </w:p>
    <w:p w14:paraId="4228089F" w14:textId="77777777" w:rsidR="00CB42DD" w:rsidRDefault="00AE5FB2" w:rsidP="00451114">
      <w:pPr>
        <w:spacing w:after="120"/>
      </w:pPr>
      <w:r>
        <w:t>e.e.</w:t>
      </w:r>
      <w:r>
        <w:tab/>
      </w:r>
      <w:r w:rsidR="003B3D1A" w:rsidRPr="00F60A0B">
        <w:t xml:space="preserve">Mae pobl ifanc heddiw yn cael </w:t>
      </w:r>
      <w:r w:rsidR="003B3D1A" w:rsidRPr="00AE5FB2">
        <w:rPr>
          <w:b/>
        </w:rPr>
        <w:t>rhwydd hynt</w:t>
      </w:r>
      <w:r w:rsidR="003B3D1A" w:rsidRPr="00F60A0B">
        <w:t xml:space="preserve"> i wneud </w:t>
      </w:r>
      <w:r w:rsidR="00871364" w:rsidRPr="00F60A0B">
        <w:t>beth bynnag maen nhw eisiau.</w:t>
      </w:r>
      <w:r w:rsidR="00CB42DD" w:rsidRPr="00CB42DD">
        <w:t xml:space="preserve"> </w:t>
      </w:r>
    </w:p>
    <w:p w14:paraId="7F7D9025" w14:textId="14DF81AC" w:rsidR="00CB42DD" w:rsidRDefault="00CB42DD" w:rsidP="00CB42DD">
      <w:pPr>
        <w:spacing w:after="80"/>
      </w:pPr>
      <w:r w:rsidRPr="00F60A0B">
        <w:t xml:space="preserve">Meddyliwch am frawddegau eraill yn cynnwys </w:t>
      </w:r>
      <w:r w:rsidRPr="00F60A0B">
        <w:rPr>
          <w:b/>
        </w:rPr>
        <w:t>hynt a helynt</w:t>
      </w:r>
      <w:r>
        <w:t xml:space="preserve"> a </w:t>
      </w:r>
      <w:r w:rsidRPr="00F60A0B">
        <w:rPr>
          <w:b/>
        </w:rPr>
        <w:t>rhwydd hynt</w:t>
      </w:r>
      <w:r>
        <w:t>.</w:t>
      </w:r>
    </w:p>
    <w:p w14:paraId="107E371D" w14:textId="07F988B0" w:rsidR="00871364" w:rsidRDefault="00CB42DD" w:rsidP="00871364">
      <w:pPr>
        <w:spacing w:after="0"/>
        <w:rPr>
          <w:b/>
          <w:noProof/>
          <w:sz w:val="28"/>
          <w:szCs w:val="28"/>
          <w:lang w:eastAsia="cy-GB"/>
        </w:rPr>
      </w:pPr>
      <w:r w:rsidRPr="00F60A0B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649B1" wp14:editId="1CEAFA9C">
                <wp:simplePos x="845185" y="11385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627370" cy="1569085"/>
                <wp:effectExtent l="0" t="0" r="11430" b="12065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156908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3D361" w14:textId="41D419CE" w:rsidR="00B72F76" w:rsidRPr="00B72F76" w:rsidRDefault="00B72F76" w:rsidP="00B72F76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F76">
                              <w:rPr>
                                <w:b/>
                                <w:sz w:val="24"/>
                                <w:szCs w:val="24"/>
                              </w:rPr>
                              <w:t>Siarad</w:t>
                            </w:r>
                          </w:p>
                          <w:p w14:paraId="702C3A12" w14:textId="426A4F11" w:rsidR="00F23699" w:rsidRDefault="00B72F76" w:rsidP="00827B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Wnaethoch chi unrhyw addunedau ar droad y flwyddyn? </w:t>
                            </w:r>
                            <w:r w:rsidR="006E4B3C">
                              <w:t>Ydych chi wedi cadw atyn nhw?</w:t>
                            </w:r>
                          </w:p>
                          <w:p w14:paraId="5B2CF9E1" w14:textId="081C4EF4" w:rsidR="00F23699" w:rsidRDefault="00F23699" w:rsidP="00827B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Ydych </w:t>
                            </w:r>
                            <w:r w:rsidRPr="00D771B1">
                              <w:t xml:space="preserve">chi </w:t>
                            </w:r>
                            <w:r w:rsidR="004A113A" w:rsidRPr="00D771B1">
                              <w:t xml:space="preserve">erioed </w:t>
                            </w:r>
                            <w:r>
                              <w:t>wedi penderfynu mynd heb rywbeth dros Y Grawys neu ryw gyfnod arall yn ystod y flwyddyn?</w:t>
                            </w:r>
                          </w:p>
                          <w:p w14:paraId="4690E780" w14:textId="48484794" w:rsidR="00F23699" w:rsidRDefault="00F23699" w:rsidP="00827B2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Ydych chi’n </w:t>
                            </w:r>
                            <w:r w:rsidR="00827B23">
                              <w:t>hoffi</w:t>
                            </w:r>
                            <w:r>
                              <w:t xml:space="preserve"> gwylio rhaglenni teledu </w:t>
                            </w:r>
                            <w:r w:rsidR="00827B23">
                              <w:t>sy’n dilyn hynt a helynt pobl wrth iddyn nhw ymateb i her o ryw fath?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49B1" id="Blwch Testun 2" o:spid="_x0000_s1026" style="position:absolute;margin-left:0;margin-top:0;width:443.1pt;height:123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" fillcolor="#ff9">
                <v:stroke joinstyle="miter"/>
                <v:textbox>
                  <w:txbxContent>
                    <w:p w14:paraId="5DB3D361" w14:textId="41D419CE" w:rsidR="00B72F76" w:rsidRPr="00B72F76" w:rsidRDefault="00B72F76" w:rsidP="00B72F76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B72F76">
                        <w:rPr>
                          <w:b/>
                          <w:sz w:val="24"/>
                          <w:szCs w:val="24"/>
                        </w:rPr>
                        <w:t>Siarad</w:t>
                      </w:r>
                    </w:p>
                    <w:p w14:paraId="702C3A12" w14:textId="426A4F11" w:rsidR="00F23699" w:rsidRDefault="00B72F76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 xml:space="preserve">Wnaethoch chi unrhyw addunedau ar droad y flwyddyn? </w:t>
                      </w:r>
                      <w:r w:rsidR="006E4B3C">
                        <w:t>Ydych chi wedi cadw atyn nhw?</w:t>
                      </w:r>
                    </w:p>
                    <w:p w14:paraId="5B2CF9E1" w14:textId="081C4EF4" w:rsidR="00F23699" w:rsidRDefault="00F2369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 xml:space="preserve">Ydych </w:t>
                      </w:r>
                      <w:r w:rsidRPr="00D771B1">
                        <w:t xml:space="preserve">chi </w:t>
                      </w:r>
                      <w:r w:rsidR="004A113A" w:rsidRPr="00D771B1">
                        <w:t xml:space="preserve">erioed </w:t>
                      </w:r>
                      <w:r>
                        <w:t>wedi penderfynu mynd heb rywbeth dros Y Grawys neu ryw gyfnod arall yn ystod y flwyddyn?</w:t>
                      </w:r>
                    </w:p>
                    <w:p w14:paraId="4690E780" w14:textId="48484794" w:rsidR="00F23699" w:rsidRDefault="00F23699" w:rsidP="00827B23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 xml:space="preserve">Ydych chi’n </w:t>
                      </w:r>
                      <w:r w:rsidR="00827B23">
                        <w:t>hoffi</w:t>
                      </w:r>
                      <w:r>
                        <w:t xml:space="preserve"> gwylio rhaglenni teledu </w:t>
                      </w:r>
                      <w:r w:rsidR="00827B23">
                        <w:t>sy’n dilyn hynt a helynt pobl wrth iddyn nhw ymateb i her o ryw fath?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AFD6F6E" w14:textId="77777777" w:rsidR="00CB42DD" w:rsidRPr="00F60A0B" w:rsidRDefault="00CB42DD" w:rsidP="00871364">
      <w:pPr>
        <w:spacing w:after="0"/>
        <w:rPr>
          <w:b/>
          <w:noProof/>
          <w:sz w:val="28"/>
          <w:szCs w:val="28"/>
          <w:lang w:eastAsia="cy-GB"/>
        </w:rPr>
      </w:pPr>
    </w:p>
    <w:p w14:paraId="2B63644D" w14:textId="7647DE04" w:rsidR="00AE12D1" w:rsidRPr="00F60A0B" w:rsidRDefault="00AE12D1" w:rsidP="00871364">
      <w:pPr>
        <w:spacing w:after="0"/>
        <w:rPr>
          <w:b/>
          <w:noProof/>
          <w:sz w:val="28"/>
          <w:szCs w:val="28"/>
          <w:lang w:eastAsia="cy-GB"/>
        </w:rPr>
      </w:pPr>
      <w:r w:rsidRPr="00F60A0B">
        <w:rPr>
          <w:b/>
          <w:noProof/>
          <w:sz w:val="28"/>
          <w:szCs w:val="28"/>
          <w:lang w:eastAsia="cy-GB"/>
        </w:rPr>
        <w:t xml:space="preserve">Yr </w:t>
      </w:r>
      <w:r w:rsidR="00457215" w:rsidRPr="00F60A0B">
        <w:rPr>
          <w:b/>
          <w:noProof/>
          <w:sz w:val="28"/>
          <w:szCs w:val="28"/>
          <w:lang w:eastAsia="cy-GB"/>
        </w:rPr>
        <w:t>A</w:t>
      </w:r>
      <w:r w:rsidRPr="00F60A0B">
        <w:rPr>
          <w:b/>
          <w:noProof/>
          <w:sz w:val="28"/>
          <w:szCs w:val="28"/>
          <w:lang w:eastAsia="cy-GB"/>
        </w:rPr>
        <w:t>rbenigwyr</w:t>
      </w:r>
      <w:r w:rsidR="00EB6F48" w:rsidRPr="00F60A0B">
        <w:rPr>
          <w:b/>
          <w:noProof/>
          <w:sz w:val="28"/>
          <w:szCs w:val="28"/>
          <w:lang w:eastAsia="cy-GB"/>
        </w:rPr>
        <w:tab/>
      </w:r>
    </w:p>
    <w:p w14:paraId="7660F7BE" w14:textId="11114D0C" w:rsidR="008D644F" w:rsidRPr="00F60A0B" w:rsidRDefault="000F6825" w:rsidP="00EB6F48">
      <w:pPr>
        <w:tabs>
          <w:tab w:val="left" w:pos="6728"/>
        </w:tabs>
        <w:rPr>
          <w:rFonts w:cstheme="minorHAnsi"/>
          <w:b/>
        </w:rPr>
      </w:pPr>
      <w:r w:rsidRPr="00D771B1">
        <w:rPr>
          <w:noProof/>
          <w:highlight w:val="yellow"/>
          <w:lang w:val="en-GB" w:eastAsia="en-GB"/>
        </w:rPr>
        <w:drawing>
          <wp:anchor distT="180340" distB="180340" distL="114300" distR="114300" simplePos="0" relativeHeight="251660288" behindDoc="0" locked="0" layoutInCell="1" allowOverlap="1" wp14:anchorId="15D7FDE2" wp14:editId="1806AC9A">
            <wp:simplePos x="0" y="0"/>
            <wp:positionH relativeFrom="column">
              <wp:posOffset>2566035</wp:posOffset>
            </wp:positionH>
            <wp:positionV relativeFrom="paragraph">
              <wp:posOffset>586740</wp:posOffset>
            </wp:positionV>
            <wp:extent cx="3106800" cy="3106800"/>
            <wp:effectExtent l="0" t="0" r="0" b="0"/>
            <wp:wrapSquare wrapText="bothSides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195775_427632067655400_41200291248091627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00" cy="31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13A" w:rsidRPr="00D771B1">
        <w:rPr>
          <w:noProof/>
          <w:lang w:eastAsia="cy-GB"/>
        </w:rPr>
        <w:t xml:space="preserve">Edrychwch ar y </w:t>
      </w:r>
      <w:r w:rsidR="000F5E03" w:rsidRPr="00D771B1">
        <w:rPr>
          <w:noProof/>
          <w:lang w:eastAsia="cy-GB"/>
        </w:rPr>
        <w:t xml:space="preserve">clipiau </w:t>
      </w:r>
      <w:r w:rsidR="000F5E03" w:rsidRPr="00F60A0B">
        <w:rPr>
          <w:noProof/>
          <w:lang w:eastAsia="cy-GB"/>
        </w:rPr>
        <w:t xml:space="preserve">fideo byr o’r tri arbenigwr sy’n cymryd rhan yn rhaglenni Ffit Cymru yn cyflwyno’u hunain a darllenwch </w:t>
      </w:r>
      <w:r w:rsidR="00A54378" w:rsidRPr="00F60A0B">
        <w:rPr>
          <w:noProof/>
          <w:lang w:eastAsia="cy-GB"/>
        </w:rPr>
        <w:t xml:space="preserve">y </w:t>
      </w:r>
      <w:r w:rsidR="000F5E03" w:rsidRPr="00F60A0B">
        <w:rPr>
          <w:noProof/>
          <w:lang w:eastAsia="cy-GB"/>
        </w:rPr>
        <w:t xml:space="preserve">tri pharagraff </w:t>
      </w:r>
      <w:r w:rsidR="00EB6F48" w:rsidRPr="00F60A0B">
        <w:rPr>
          <w:noProof/>
          <w:lang w:eastAsia="cy-GB"/>
        </w:rPr>
        <w:t>isod</w:t>
      </w:r>
      <w:r w:rsidR="000F5E03" w:rsidRPr="00F60A0B">
        <w:rPr>
          <w:noProof/>
          <w:lang w:eastAsia="cy-GB"/>
        </w:rPr>
        <w:t xml:space="preserve">. Wedyn, trafodwch gyda’ch partner cyn </w:t>
      </w:r>
      <w:r w:rsidR="008D644F" w:rsidRPr="00F60A0B">
        <w:rPr>
          <w:noProof/>
          <w:lang w:eastAsia="cy-GB"/>
        </w:rPr>
        <w:t>cwblhau’r ymarferion</w:t>
      </w:r>
      <w:r w:rsidR="000F5E03" w:rsidRPr="00F60A0B">
        <w:rPr>
          <w:noProof/>
          <w:lang w:eastAsia="cy-GB"/>
        </w:rPr>
        <w:t xml:space="preserve"> ar y dudalen nesaf.</w:t>
      </w:r>
      <w:r w:rsidR="00FD0F64" w:rsidRPr="00F60A0B">
        <w:rPr>
          <w:noProof/>
          <w:lang w:eastAsia="cy-GB"/>
        </w:rPr>
        <w:t xml:space="preserve"> </w:t>
      </w:r>
    </w:p>
    <w:p w14:paraId="5D099E92" w14:textId="6560BFD5" w:rsidR="00FD0F64" w:rsidRPr="00F60A0B" w:rsidRDefault="00FD0F64" w:rsidP="00FD0F64">
      <w:pPr>
        <w:rPr>
          <w:rFonts w:cstheme="minorHAnsi"/>
          <w:b/>
        </w:rPr>
      </w:pPr>
    </w:p>
    <w:p w14:paraId="7ECB64B3" w14:textId="3C42CDE8" w:rsidR="00FD0F64" w:rsidRPr="00F60A0B" w:rsidRDefault="00FD0F64" w:rsidP="000F6825">
      <w:pPr>
        <w:spacing w:after="360"/>
      </w:pPr>
      <w:r w:rsidRPr="00F60A0B">
        <w:rPr>
          <w:rFonts w:cstheme="minorHAnsi"/>
          <w:b/>
        </w:rPr>
        <w:t>Sioned Quirke - ein dietegydd</w:t>
      </w:r>
      <w:r w:rsidRPr="00F60A0B">
        <w:rPr>
          <w:rFonts w:cstheme="minorHAnsi"/>
          <w:b/>
        </w:rPr>
        <w:br/>
      </w:r>
      <w:r w:rsidRPr="00F60A0B">
        <w:t>Sioned Quirke yw’r Rheolwr ar yr unig wasanaeth gordewdra yng Nghymru. Bydd hefyd yn darparu cyngor i Lywodraeth Cymru ar faes gordewdra. Mae Sioned yn gweithio gyda chleifion sydd â’u BMI dros 50, ac sydd â phroblemau dwys. Gydag elfen o gwnsela yn ei gwaith, mae hi’n ceisio mynd at wraidd y broblem sydd wedi achosi’r gordewdra yn y lle cyntaf. Mae Sioned yn gofrestredig gyda’r HCPC (Health and Care Professionals Council).</w:t>
      </w:r>
    </w:p>
    <w:p w14:paraId="532A507F" w14:textId="29B6C2E0" w:rsidR="00FD0F64" w:rsidRPr="00F60A0B" w:rsidRDefault="000F5E03" w:rsidP="000F6825">
      <w:pPr>
        <w:spacing w:after="360"/>
        <w:rPr>
          <w:b/>
        </w:rPr>
      </w:pPr>
      <w:r w:rsidRPr="00F60A0B">
        <w:rPr>
          <w:b/>
        </w:rPr>
        <w:t>Dr Ioan Rees - ein seicolegydd</w:t>
      </w:r>
      <w:r w:rsidRPr="00F60A0B">
        <w:rPr>
          <w:b/>
        </w:rPr>
        <w:br/>
      </w:r>
      <w:r w:rsidRPr="00F60A0B">
        <w:t>Yn enedigol o Gaerfyrddin, mae Dr Ioan</w:t>
      </w:r>
      <w:r w:rsidR="008A00F2" w:rsidRPr="00F60A0B">
        <w:t xml:space="preserve"> Rees bellach yn byw ym Mhen Ll</w:t>
      </w:r>
      <w:r w:rsidR="008A00F2" w:rsidRPr="00F60A0B">
        <w:rPr>
          <w:rFonts w:cstheme="minorHAnsi"/>
        </w:rPr>
        <w:t>ŷ</w:t>
      </w:r>
      <w:r w:rsidRPr="00F60A0B">
        <w:t xml:space="preserve">n. Mae’n Seicolegydd Siartredig gyda Chymdeithas Seicolegwyr Prydain ac yn Seicolegydd Cofrestredig gyda’r HCPC (Health and Care Professionals Council). Mae Dr Ioan Rees wedi trawsnewid ei </w:t>
      </w:r>
      <w:r w:rsidRPr="00D771B1">
        <w:t>fywyd ei hun</w:t>
      </w:r>
      <w:r w:rsidR="004A113A" w:rsidRPr="00D771B1">
        <w:t>. Y</w:t>
      </w:r>
      <w:r w:rsidRPr="00D771B1">
        <w:t>n 2008, drwy fwyta’n ia</w:t>
      </w:r>
      <w:r w:rsidRPr="00F60A0B">
        <w:t xml:space="preserve">ch ac ymarfer corff, collodd 6 stôn dros gyfnod o 9 mis a chwblhau ei dreiathlon Ironman cyntaf. Erbyn hyn, </w:t>
      </w:r>
      <w:r w:rsidR="00D771B1">
        <w:t>mae wedi cwblhau chwe</w:t>
      </w:r>
      <w:r w:rsidR="00FD0F64" w:rsidRPr="00F60A0B">
        <w:t xml:space="preserve"> Ironman.</w:t>
      </w:r>
      <w:r w:rsidR="00FD0F64" w:rsidRPr="00F60A0B">
        <w:rPr>
          <w:b/>
        </w:rPr>
        <w:t xml:space="preserve"> </w:t>
      </w:r>
    </w:p>
    <w:p w14:paraId="50197C9E" w14:textId="77990309" w:rsidR="000F6825" w:rsidRPr="00F60A0B" w:rsidRDefault="00FD0F64">
      <w:pPr>
        <w:rPr>
          <w:noProof/>
          <w:lang w:eastAsia="cy-GB"/>
        </w:rPr>
      </w:pPr>
      <w:r w:rsidRPr="00F60A0B">
        <w:rPr>
          <w:b/>
        </w:rPr>
        <w:t>Rae Carpenter - ein Hyfforddwr Personol</w:t>
      </w:r>
      <w:r w:rsidRPr="00F60A0B">
        <w:rPr>
          <w:b/>
        </w:rPr>
        <w:br/>
      </w:r>
      <w:r w:rsidRPr="00F60A0B">
        <w:t>Mae Rae yn wreiddiol o Gaerdydd, ond bellach yn byw yn Y Barri. Hefyd yn actores a chyflwynydd, mae wedi ymddangos droeon ar radio a theledu yng Nghymru a thu hwnt, a bu’n arbenigwr ffitrwydd a iechyd ar raglenni Radio Cymru.</w:t>
      </w:r>
      <w:r w:rsidRPr="00F60A0B">
        <w:br/>
        <w:t>Mae Rae yn gyd-berchennog ar gwmni 'Love the Life you Live Fitness and Wellbeing' sy’n cynnal 50 dosbarth iechyd a ffitrwydd yn fisol, yn ogystal â gosod her fisol ar-lein i bobl ar draws y byd.</w:t>
      </w:r>
      <w:r w:rsidR="000F6825" w:rsidRPr="00F60A0B">
        <w:rPr>
          <w:noProof/>
          <w:lang w:eastAsia="cy-GB"/>
        </w:rPr>
        <w:br w:type="page"/>
      </w:r>
    </w:p>
    <w:p w14:paraId="77188D43" w14:textId="4474A9F7" w:rsidR="00301320" w:rsidRPr="00F60A0B" w:rsidRDefault="000F5E03" w:rsidP="00484DF7">
      <w:pPr>
        <w:pStyle w:val="ListParagraph"/>
        <w:numPr>
          <w:ilvl w:val="0"/>
          <w:numId w:val="20"/>
        </w:numPr>
        <w:tabs>
          <w:tab w:val="left" w:pos="6728"/>
        </w:tabs>
        <w:spacing w:after="240"/>
        <w:ind w:left="357" w:hanging="357"/>
        <w:rPr>
          <w:rFonts w:cstheme="minorHAnsi"/>
          <w:b/>
        </w:rPr>
      </w:pPr>
      <w:r w:rsidRPr="00F60A0B">
        <w:rPr>
          <w:noProof/>
          <w:lang w:eastAsia="cy-GB"/>
        </w:rPr>
        <w:lastRenderedPageBreak/>
        <w:t xml:space="preserve">Rhowch </w:t>
      </w:r>
      <w:r w:rsidRPr="00F60A0B">
        <w:rPr>
          <w:noProof/>
          <w:lang w:eastAsia="cy-GB"/>
        </w:rPr>
        <w:sym w:font="Wingdings" w:char="F0FC"/>
      </w:r>
      <w:r w:rsidRPr="00F60A0B">
        <w:rPr>
          <w:noProof/>
          <w:lang w:eastAsia="cy-GB"/>
        </w:rPr>
        <w:t xml:space="preserve"> yn y blychau perthnasol i ddangos i ba </w:t>
      </w:r>
      <w:r w:rsidR="00D771B1">
        <w:rPr>
          <w:noProof/>
          <w:lang w:eastAsia="cy-GB"/>
        </w:rPr>
        <w:t>arbenigwr</w:t>
      </w:r>
      <w:r w:rsidRPr="00F60A0B">
        <w:rPr>
          <w:noProof/>
          <w:lang w:eastAsia="cy-GB"/>
        </w:rPr>
        <w:t xml:space="preserve"> mae’r rôl/datganiad ar y chwith yn perthyn (efallai bydd angen mwy nag un </w:t>
      </w:r>
      <w:r w:rsidRPr="00F60A0B">
        <w:rPr>
          <w:noProof/>
          <w:lang w:eastAsia="cy-GB"/>
        </w:rPr>
        <w:sym w:font="Wingdings" w:char="F0FC"/>
      </w:r>
      <w:r w:rsidRPr="00F60A0B">
        <w:rPr>
          <w:noProof/>
          <w:lang w:eastAsia="cy-GB"/>
        </w:rPr>
        <w:t xml:space="preserve"> ar gyfer rhai o’r datganiadau).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559"/>
      </w:tblGrid>
      <w:tr w:rsidR="00A30D8D" w:rsidRPr="00F07BD3" w14:paraId="49EBF964" w14:textId="77777777" w:rsidTr="00484DF7">
        <w:trPr>
          <w:trHeight w:val="794"/>
        </w:trPr>
        <w:tc>
          <w:tcPr>
            <w:tcW w:w="4248" w:type="dxa"/>
            <w:vAlign w:val="center"/>
          </w:tcPr>
          <w:p w14:paraId="1A2DFB3C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10BF0C1" w14:textId="5B52E279" w:rsidR="00A30D8D" w:rsidRPr="00F07BD3" w:rsidRDefault="00A30D8D" w:rsidP="00484DF7">
            <w:pPr>
              <w:jc w:val="center"/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Sioned Quirke</w:t>
            </w:r>
          </w:p>
        </w:tc>
        <w:tc>
          <w:tcPr>
            <w:tcW w:w="1559" w:type="dxa"/>
            <w:vAlign w:val="center"/>
          </w:tcPr>
          <w:p w14:paraId="70A39243" w14:textId="77777777" w:rsidR="00C01EDE" w:rsidRPr="00F07BD3" w:rsidRDefault="00A30D8D" w:rsidP="00484DF7">
            <w:pPr>
              <w:jc w:val="center"/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 xml:space="preserve">Dr Ioan </w:t>
            </w:r>
          </w:p>
          <w:p w14:paraId="722012A6" w14:textId="1FBEAA9A" w:rsidR="00A30D8D" w:rsidRPr="00F07BD3" w:rsidRDefault="00A30D8D" w:rsidP="00484DF7">
            <w:pPr>
              <w:jc w:val="center"/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Rees</w:t>
            </w:r>
          </w:p>
        </w:tc>
        <w:tc>
          <w:tcPr>
            <w:tcW w:w="1559" w:type="dxa"/>
            <w:vAlign w:val="center"/>
          </w:tcPr>
          <w:p w14:paraId="537851EE" w14:textId="65FA5E6A" w:rsidR="00A30D8D" w:rsidRPr="00F07BD3" w:rsidRDefault="00A30D8D" w:rsidP="00484DF7">
            <w:pPr>
              <w:jc w:val="center"/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Rae Carpenter</w:t>
            </w:r>
          </w:p>
        </w:tc>
      </w:tr>
      <w:tr w:rsidR="00A30D8D" w:rsidRPr="00F07BD3" w14:paraId="1ABF8914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7CCB5AAD" w14:textId="740C7D0D" w:rsidR="00A30D8D" w:rsidRPr="00F07BD3" w:rsidRDefault="00A30D8D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Dietegydd</w:t>
            </w:r>
          </w:p>
        </w:tc>
        <w:tc>
          <w:tcPr>
            <w:tcW w:w="1559" w:type="dxa"/>
            <w:vAlign w:val="center"/>
          </w:tcPr>
          <w:p w14:paraId="20628786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EF5F013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3C080549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A30D8D" w:rsidRPr="00F07BD3" w14:paraId="49E69401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40FA89A6" w14:textId="19F9F911" w:rsidR="00A30D8D" w:rsidRPr="00F07BD3" w:rsidRDefault="00A30D8D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Hyfforddwr Personol</w:t>
            </w:r>
          </w:p>
        </w:tc>
        <w:tc>
          <w:tcPr>
            <w:tcW w:w="1559" w:type="dxa"/>
            <w:vAlign w:val="center"/>
          </w:tcPr>
          <w:p w14:paraId="667F86C9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4562B2EC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676E2C5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A30D8D" w:rsidRPr="00F07BD3" w14:paraId="68A330CF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2DC8CEB2" w14:textId="1134458E" w:rsidR="00A30D8D" w:rsidRPr="00F07BD3" w:rsidRDefault="00A30D8D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Seicolegydd</w:t>
            </w:r>
          </w:p>
        </w:tc>
        <w:tc>
          <w:tcPr>
            <w:tcW w:w="1559" w:type="dxa"/>
            <w:vAlign w:val="center"/>
          </w:tcPr>
          <w:p w14:paraId="0BAE3E76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369EE665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08F98D02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A30D8D" w:rsidRPr="00F07BD3" w14:paraId="0314D4A1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5794600C" w14:textId="7CB21E1C" w:rsidR="00A30D8D" w:rsidRPr="00F07BD3" w:rsidRDefault="00A30D8D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O’r De yn wreiddiol</w:t>
            </w:r>
          </w:p>
        </w:tc>
        <w:tc>
          <w:tcPr>
            <w:tcW w:w="1559" w:type="dxa"/>
            <w:vAlign w:val="center"/>
          </w:tcPr>
          <w:p w14:paraId="723586F2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0A86E2E9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3BBB4D2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A30D8D" w:rsidRPr="00F07BD3" w14:paraId="7EFDD7A5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512DCD2C" w14:textId="648C496C" w:rsidR="00A30D8D" w:rsidRPr="00F07BD3" w:rsidRDefault="00A30D8D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Byw yn y Gogledd</w:t>
            </w:r>
          </w:p>
        </w:tc>
        <w:tc>
          <w:tcPr>
            <w:tcW w:w="1559" w:type="dxa"/>
            <w:vAlign w:val="center"/>
          </w:tcPr>
          <w:p w14:paraId="65250307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57F1FF8E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9E5C685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A30D8D" w:rsidRPr="00F07BD3" w14:paraId="2096340C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6B46D48B" w14:textId="65F8858D" w:rsidR="00A30D8D" w:rsidRPr="00F07BD3" w:rsidRDefault="00064D8A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Wedi cofrestru gyda’r HCPC</w:t>
            </w:r>
          </w:p>
        </w:tc>
        <w:tc>
          <w:tcPr>
            <w:tcW w:w="1559" w:type="dxa"/>
            <w:vAlign w:val="center"/>
          </w:tcPr>
          <w:p w14:paraId="1754BF3A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2938C8BF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027A1577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064D8A" w:rsidRPr="00F07BD3" w14:paraId="05A8404B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4EE71103" w14:textId="5CF54F7B" w:rsidR="00064D8A" w:rsidRPr="00F07BD3" w:rsidRDefault="00064D8A" w:rsidP="00D771B1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Rheoli gwasanaeth gordewdra</w:t>
            </w:r>
          </w:p>
        </w:tc>
        <w:tc>
          <w:tcPr>
            <w:tcW w:w="1559" w:type="dxa"/>
            <w:vAlign w:val="center"/>
          </w:tcPr>
          <w:p w14:paraId="11847B0E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22718F32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98F3319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</w:tr>
      <w:tr w:rsidR="00C01EDE" w:rsidRPr="00F07BD3" w14:paraId="0C50354A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0ABA3376" w14:textId="5DEF79A9" w:rsidR="00C01EDE" w:rsidRPr="00F07BD3" w:rsidRDefault="00C01EDE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Yn siarad o brofiad</w:t>
            </w:r>
          </w:p>
        </w:tc>
        <w:tc>
          <w:tcPr>
            <w:tcW w:w="1559" w:type="dxa"/>
            <w:vAlign w:val="center"/>
          </w:tcPr>
          <w:p w14:paraId="2454F34F" w14:textId="77777777" w:rsidR="00C01EDE" w:rsidRPr="00F07BD3" w:rsidRDefault="00C01EDE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6A06F570" w14:textId="77777777" w:rsidR="00C01EDE" w:rsidRPr="00F07BD3" w:rsidRDefault="00C01EDE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2802BE6D" w14:textId="77777777" w:rsidR="00C01EDE" w:rsidRPr="00F07BD3" w:rsidRDefault="00C01EDE" w:rsidP="00C01EDE">
            <w:pPr>
              <w:rPr>
                <w:rFonts w:cstheme="minorHAnsi"/>
                <w:lang w:val="cy-GB"/>
              </w:rPr>
            </w:pPr>
          </w:p>
        </w:tc>
      </w:tr>
      <w:tr w:rsidR="00A30D8D" w:rsidRPr="00F07BD3" w14:paraId="18ABBCE9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3D578495" w14:textId="54A18DCB" w:rsidR="00A30D8D" w:rsidRPr="00F07BD3" w:rsidRDefault="00064D8A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Rôl: paratoi cynllun ffitrwydd</w:t>
            </w:r>
          </w:p>
        </w:tc>
        <w:tc>
          <w:tcPr>
            <w:tcW w:w="1559" w:type="dxa"/>
            <w:vAlign w:val="center"/>
          </w:tcPr>
          <w:p w14:paraId="618618E6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0762869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FF943D2" w14:textId="77777777" w:rsidR="00A30D8D" w:rsidRPr="00F07BD3" w:rsidRDefault="00A30D8D" w:rsidP="00C01EDE">
            <w:pPr>
              <w:rPr>
                <w:rFonts w:cstheme="minorHAnsi"/>
                <w:lang w:val="cy-GB"/>
              </w:rPr>
            </w:pPr>
          </w:p>
        </w:tc>
      </w:tr>
      <w:tr w:rsidR="00064D8A" w:rsidRPr="00F07BD3" w14:paraId="26A13F5E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04A07B0E" w14:textId="1113F859" w:rsidR="00064D8A" w:rsidRPr="00F07BD3" w:rsidRDefault="00064D8A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Rôl: cynllunio beth i’w fwyta</w:t>
            </w:r>
          </w:p>
        </w:tc>
        <w:tc>
          <w:tcPr>
            <w:tcW w:w="1559" w:type="dxa"/>
            <w:vAlign w:val="center"/>
          </w:tcPr>
          <w:p w14:paraId="1B9D8528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050A046F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6C58D2F0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</w:tr>
      <w:tr w:rsidR="00064D8A" w:rsidRPr="00F07BD3" w14:paraId="2109E2DF" w14:textId="77777777" w:rsidTr="00484DF7">
        <w:trPr>
          <w:trHeight w:val="586"/>
        </w:trPr>
        <w:tc>
          <w:tcPr>
            <w:tcW w:w="4248" w:type="dxa"/>
            <w:vAlign w:val="center"/>
          </w:tcPr>
          <w:p w14:paraId="1B233B28" w14:textId="482B0190" w:rsidR="00064D8A" w:rsidRPr="00F07BD3" w:rsidRDefault="00064D8A" w:rsidP="00C01EDE">
            <w:pPr>
              <w:rPr>
                <w:rFonts w:cstheme="minorHAnsi"/>
                <w:lang w:val="cy-GB"/>
              </w:rPr>
            </w:pPr>
            <w:r w:rsidRPr="00F07BD3">
              <w:rPr>
                <w:rFonts w:cstheme="minorHAnsi"/>
                <w:lang w:val="cy-GB"/>
              </w:rPr>
              <w:t>Rôl: Helpu i’ch cadw chi’n bositif</w:t>
            </w:r>
          </w:p>
        </w:tc>
        <w:tc>
          <w:tcPr>
            <w:tcW w:w="1559" w:type="dxa"/>
            <w:vAlign w:val="center"/>
          </w:tcPr>
          <w:p w14:paraId="31A121D5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0D9BB9FB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2A3A7E3E" w14:textId="77777777" w:rsidR="00064D8A" w:rsidRPr="00F07BD3" w:rsidRDefault="00064D8A" w:rsidP="00C01EDE">
            <w:pPr>
              <w:rPr>
                <w:rFonts w:cstheme="minorHAnsi"/>
                <w:lang w:val="cy-GB"/>
              </w:rPr>
            </w:pPr>
          </w:p>
        </w:tc>
      </w:tr>
    </w:tbl>
    <w:p w14:paraId="763CE933" w14:textId="60989DCF" w:rsidR="00A30D8D" w:rsidRDefault="00A30D8D">
      <w:pPr>
        <w:rPr>
          <w:rFonts w:cstheme="minorHAnsi"/>
          <w:b/>
        </w:rPr>
      </w:pPr>
    </w:p>
    <w:p w14:paraId="157288F3" w14:textId="5CC03103" w:rsidR="008D644F" w:rsidRPr="00F60A0B" w:rsidRDefault="008D644F" w:rsidP="008D644F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F60A0B">
        <w:rPr>
          <w:rFonts w:cstheme="minorHAnsi"/>
        </w:rPr>
        <w:t>Beth yw arwyddocâd y rhifau canlynol:</w:t>
      </w:r>
    </w:p>
    <w:p w14:paraId="5A14BF1B" w14:textId="12CBFC55" w:rsidR="008D644F" w:rsidRPr="00F60A0B" w:rsidRDefault="00F07BD3" w:rsidP="008D644F">
      <w:pPr>
        <w:pStyle w:val="ListParagraph"/>
        <w:ind w:left="360"/>
        <w:rPr>
          <w:rFonts w:cstheme="minorHAnsi"/>
        </w:rPr>
      </w:pPr>
      <w:r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FDDE5" wp14:editId="794C1D79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2924175" cy="390525"/>
                <wp:effectExtent l="0" t="0" r="28575" b="28575"/>
                <wp:wrapNone/>
                <wp:docPr id="2" name="Blwch Test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905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162E1" w14:textId="24FAD9D0" w:rsidR="00F07BD3" w:rsidRPr="00F07BD3" w:rsidRDefault="00F07BD3" w:rsidP="00F07BD3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50     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 xml:space="preserve">6    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FDDE5" id="_x0000_s1027" style="position:absolute;left:0;text-align:left;margin-left:18pt;margin-top:13.3pt;width:230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" fillcolor="#fbe4d5 [661]" strokeweight=".5pt">
                <v:textbox>
                  <w:txbxContent>
                    <w:p w14:paraId="6BB162E1" w14:textId="24FAD9D0" w:rsidR="00F07BD3" w:rsidRPr="00F07BD3" w:rsidRDefault="00F07BD3" w:rsidP="00F07BD3">
                      <w:pPr>
                        <w:pStyle w:val="ParagraffRhestr"/>
                        <w:spacing w:after="0"/>
                        <w:ind w:left="357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50     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 xml:space="preserve">6    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 xml:space="preserve"> 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2BB24" w14:textId="0C2216A9" w:rsidR="00484DF7" w:rsidRPr="00F60A0B" w:rsidRDefault="00484DF7"/>
    <w:p w14:paraId="45868D36" w14:textId="77777777" w:rsidR="00135E46" w:rsidRPr="00F60A0B" w:rsidRDefault="00135E46">
      <w:pPr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br w:type="page"/>
      </w:r>
    </w:p>
    <w:p w14:paraId="6385AD70" w14:textId="08B897B8" w:rsidR="00484DF7" w:rsidRPr="00F60A0B" w:rsidRDefault="00484DF7" w:rsidP="001C7DC6">
      <w:pPr>
        <w:spacing w:after="120"/>
        <w:rPr>
          <w:sz w:val="28"/>
          <w:szCs w:val="28"/>
        </w:rPr>
      </w:pPr>
      <w:r w:rsidRPr="00F60A0B">
        <w:rPr>
          <w:b/>
          <w:sz w:val="28"/>
          <w:szCs w:val="28"/>
        </w:rPr>
        <w:lastRenderedPageBreak/>
        <w:t xml:space="preserve">Ymarferion </w:t>
      </w:r>
      <w:r w:rsidR="001C7DC6" w:rsidRPr="00F60A0B">
        <w:rPr>
          <w:b/>
          <w:sz w:val="28"/>
          <w:szCs w:val="28"/>
        </w:rPr>
        <w:t>Iaith</w:t>
      </w:r>
    </w:p>
    <w:p w14:paraId="68848C0E" w14:textId="2AC81419" w:rsidR="0099033D" w:rsidRPr="00F60A0B" w:rsidRDefault="0099033D" w:rsidP="0099033D">
      <w:pPr>
        <w:pStyle w:val="ListParagraph"/>
        <w:numPr>
          <w:ilvl w:val="0"/>
          <w:numId w:val="24"/>
        </w:numPr>
      </w:pPr>
      <w:r w:rsidRPr="00F60A0B">
        <w:t xml:space="preserve">Trafodwch y rhestri canlynol o fwydydd/diodydd a </w:t>
      </w:r>
      <w:r w:rsidR="007B4E08" w:rsidRPr="00F60A0B">
        <w:t>rhowch gynnig ar eu gosod</w:t>
      </w:r>
      <w:r w:rsidRPr="00F60A0B">
        <w:t xml:space="preserve"> nhw yn eu trefn, gan ddechrau â’r un sydd â’r mwyaf o galorïau a gorffen â’r un sydd â’r lleiaf o galorïau:</w:t>
      </w:r>
    </w:p>
    <w:p w14:paraId="19AD1204" w14:textId="62541CDD" w:rsidR="005D0E31" w:rsidRPr="00F60A0B" w:rsidRDefault="0099033D" w:rsidP="00135E46">
      <w:pPr>
        <w:spacing w:after="0"/>
      </w:pPr>
      <w:r w:rsidRPr="00F60A0B">
        <w:t xml:space="preserve">e.e. </w:t>
      </w:r>
      <w:r w:rsidR="005D0E31" w:rsidRPr="00F60A0B">
        <w:t>Bagel &gt; Tafell o fara garlleg &gt; Tafell o fara gwyn &gt; Tafell o fara cyflawn</w:t>
      </w:r>
    </w:p>
    <w:p w14:paraId="2955C7A6" w14:textId="77777777" w:rsidR="005D0E31" w:rsidRPr="00F60A0B" w:rsidRDefault="005D0E31" w:rsidP="007C192E">
      <w:pPr>
        <w:spacing w:after="0"/>
        <w:ind w:firstLine="360"/>
      </w:pPr>
      <w:r w:rsidRPr="00F60A0B">
        <w:t>Y Bagel sydd â’r mwyaf o galorïau.</w:t>
      </w:r>
    </w:p>
    <w:p w14:paraId="07FA5584" w14:textId="77777777" w:rsidR="00013D8B" w:rsidRDefault="00013D8B" w:rsidP="00135E46">
      <w:pPr>
        <w:spacing w:after="0"/>
        <w:ind w:firstLine="360"/>
      </w:pPr>
      <w:r w:rsidRPr="00F60A0B">
        <w:t>Bara cyflawn sydd â’r lleiaf o galorïau.</w:t>
      </w:r>
    </w:p>
    <w:p w14:paraId="72302A91" w14:textId="55DBA089" w:rsidR="005D0E31" w:rsidRDefault="005D0E31" w:rsidP="00135E46">
      <w:pPr>
        <w:spacing w:after="0"/>
        <w:ind w:firstLine="360"/>
      </w:pPr>
      <w:r w:rsidRPr="00F60A0B">
        <w:t>Mae gan fara garlleg fwy o galorïau na bara gwyn plaen.</w:t>
      </w:r>
    </w:p>
    <w:p w14:paraId="65AA94CA" w14:textId="77777777" w:rsidR="0037440E" w:rsidRPr="0037440E" w:rsidRDefault="0037440E" w:rsidP="00135E46">
      <w:pPr>
        <w:spacing w:after="0"/>
        <w:ind w:firstLine="360"/>
        <w:rPr>
          <w:sz w:val="18"/>
          <w:szCs w:val="18"/>
        </w:rPr>
      </w:pPr>
    </w:p>
    <w:p w14:paraId="590A3BEC" w14:textId="27326647" w:rsidR="00135E46" w:rsidRPr="00F60A0B" w:rsidRDefault="00135E46" w:rsidP="00135E46">
      <w:pPr>
        <w:spacing w:after="0"/>
      </w:pPr>
      <w:r w:rsidRPr="00F60A0B">
        <w:t xml:space="preserve">Gallwch drafod hefyd pa un sydd fwyaf iachus, pa un sydd leiaf iachus ac ati. Fydd y rhestri yn yr un drefn ag ar gyfer y calorïau? </w:t>
      </w:r>
    </w:p>
    <w:p w14:paraId="6C6D93AD" w14:textId="77777777" w:rsidR="005D0E31" w:rsidRPr="00A935DE" w:rsidRDefault="005D0E31" w:rsidP="005D0E31">
      <w:pPr>
        <w:spacing w:after="0"/>
        <w:ind w:left="360"/>
        <w:rPr>
          <w:sz w:val="18"/>
          <w:szCs w:val="18"/>
        </w:rPr>
      </w:pPr>
    </w:p>
    <w:p w14:paraId="15D9CD3E" w14:textId="089FDF56" w:rsidR="005D0E31" w:rsidRPr="00F60A0B" w:rsidRDefault="005D0E31" w:rsidP="00135E46">
      <w:pPr>
        <w:pStyle w:val="ListParagraph"/>
        <w:numPr>
          <w:ilvl w:val="0"/>
          <w:numId w:val="26"/>
        </w:numPr>
        <w:ind w:left="357" w:hanging="357"/>
      </w:pPr>
      <w:r w:rsidRPr="00F60A0B">
        <w:t>Banana, afal, mefus, grawnwin (tua’r un pwysau o bob un)</w:t>
      </w:r>
    </w:p>
    <w:p w14:paraId="7732D85C" w14:textId="336319C3" w:rsidR="005D0E31" w:rsidRPr="00F60A0B" w:rsidRDefault="005D0E31" w:rsidP="00135E46">
      <w:pPr>
        <w:spacing w:before="240"/>
        <w:ind w:left="357"/>
      </w:pPr>
      <w:r w:rsidRPr="00F60A0B">
        <w:t>_______________________________________________</w:t>
      </w:r>
      <w:r w:rsidR="00135E46" w:rsidRPr="00F60A0B">
        <w:t>______________________________</w:t>
      </w:r>
    </w:p>
    <w:p w14:paraId="7EF3F40C" w14:textId="3712C737" w:rsidR="005D0E31" w:rsidRPr="00F60A0B" w:rsidRDefault="005D0E31" w:rsidP="00135E46">
      <w:pPr>
        <w:pStyle w:val="ListParagraph"/>
        <w:numPr>
          <w:ilvl w:val="0"/>
          <w:numId w:val="26"/>
        </w:numPr>
        <w:ind w:left="357" w:hanging="357"/>
      </w:pPr>
      <w:r w:rsidRPr="00F60A0B">
        <w:t>Pecyn o greision, Kit Kat (2 fys), Mars (54g), Flake siocled</w:t>
      </w:r>
    </w:p>
    <w:p w14:paraId="6671618B" w14:textId="4F18BDD0" w:rsidR="005D0E31" w:rsidRPr="00F60A0B" w:rsidRDefault="005D0E31" w:rsidP="001C7DC6">
      <w:pPr>
        <w:pStyle w:val="ListParagraph"/>
        <w:spacing w:before="320" w:after="240"/>
        <w:ind w:left="357"/>
        <w:contextualSpacing w:val="0"/>
      </w:pPr>
      <w:r w:rsidRPr="00F60A0B">
        <w:t>___</w:t>
      </w:r>
      <w:r w:rsidR="00135E46" w:rsidRPr="00F60A0B">
        <w:t>____________________________</w:t>
      </w:r>
      <w:r w:rsidRPr="00F60A0B">
        <w:t>______________________________________________</w:t>
      </w:r>
    </w:p>
    <w:p w14:paraId="51790BD8" w14:textId="550B8698" w:rsidR="007B4E08" w:rsidRPr="00F60A0B" w:rsidRDefault="007B4E08" w:rsidP="00135E46">
      <w:pPr>
        <w:pStyle w:val="ListParagraph"/>
        <w:numPr>
          <w:ilvl w:val="0"/>
          <w:numId w:val="26"/>
        </w:numPr>
        <w:ind w:left="357" w:hanging="357"/>
      </w:pPr>
      <w:r w:rsidRPr="00F60A0B">
        <w:t>Gwydraid o sudd oren (200ml), pei</w:t>
      </w:r>
      <w:r w:rsidR="00CB42DD">
        <w:t>nt o lager, gwydraid o win (175</w:t>
      </w:r>
      <w:r w:rsidRPr="00F60A0B">
        <w:t xml:space="preserve">ml), can o </w:t>
      </w:r>
      <w:r w:rsidRPr="00F60A0B">
        <w:rPr>
          <w:i/>
        </w:rPr>
        <w:t xml:space="preserve">Coca-Cola </w:t>
      </w:r>
      <w:r w:rsidRPr="00F60A0B">
        <w:t>(330ml)</w:t>
      </w:r>
    </w:p>
    <w:p w14:paraId="2BC834D6" w14:textId="76C63E2C" w:rsidR="007B4E08" w:rsidRPr="00F60A0B" w:rsidRDefault="00135E46" w:rsidP="001C7DC6">
      <w:pPr>
        <w:pStyle w:val="ListParagraph"/>
        <w:spacing w:before="320" w:after="240"/>
        <w:ind w:left="357"/>
        <w:contextualSpacing w:val="0"/>
      </w:pPr>
      <w:r w:rsidRPr="00F60A0B">
        <w:t>____________________________</w:t>
      </w:r>
      <w:r w:rsidR="007B4E08" w:rsidRPr="00F60A0B">
        <w:t>_________________________________________________</w:t>
      </w:r>
    </w:p>
    <w:p w14:paraId="3DF0BDBD" w14:textId="4F9E5C1F" w:rsidR="007B4E08" w:rsidRPr="00F60A0B" w:rsidRDefault="007B4E08" w:rsidP="00135E46">
      <w:pPr>
        <w:ind w:left="357" w:hanging="357"/>
      </w:pPr>
      <w:r w:rsidRPr="00F60A0B">
        <w:t xml:space="preserve">ch. </w:t>
      </w:r>
      <w:r w:rsidRPr="00F60A0B">
        <w:tab/>
        <w:t xml:space="preserve">Pysgodyn a sglodion, </w:t>
      </w:r>
      <w:r w:rsidRPr="00F60A0B">
        <w:rPr>
          <w:i/>
        </w:rPr>
        <w:t>Big Mac</w:t>
      </w:r>
      <w:r w:rsidR="007C192E">
        <w:t xml:space="preserve"> gyda sglodion a cola, pizza 12”, cyw i</w:t>
      </w:r>
      <w:r w:rsidRPr="00F60A0B">
        <w:t>âr Tikka Masala gyda rei</w:t>
      </w:r>
      <w:r w:rsidR="00013D8B">
        <w:t>s pilau</w:t>
      </w:r>
    </w:p>
    <w:p w14:paraId="38DB8D03" w14:textId="77777777" w:rsidR="00135E46" w:rsidRPr="00F60A0B" w:rsidRDefault="00135E46" w:rsidP="001C7DC6">
      <w:pPr>
        <w:spacing w:before="280" w:after="240"/>
        <w:ind w:firstLine="357"/>
      </w:pPr>
      <w:r w:rsidRPr="00F60A0B">
        <w:t>_____________________________________________________________________________</w:t>
      </w:r>
    </w:p>
    <w:p w14:paraId="58B7D8B9" w14:textId="03A71B34" w:rsidR="007B4E08" w:rsidRPr="00F60A0B" w:rsidRDefault="007B4E08" w:rsidP="00135E46">
      <w:pPr>
        <w:pStyle w:val="ListParagraph"/>
        <w:numPr>
          <w:ilvl w:val="0"/>
          <w:numId w:val="26"/>
        </w:numPr>
        <w:ind w:left="357" w:hanging="357"/>
      </w:pPr>
      <w:r w:rsidRPr="00F60A0B">
        <w:t xml:space="preserve">Ffa </w:t>
      </w:r>
      <w:r w:rsidR="00CB42DD" w:rsidRPr="00F60A0B">
        <w:t>pob</w:t>
      </w:r>
      <w:r w:rsidRPr="00F60A0B">
        <w:t xml:space="preserve"> ar dost, dau </w:t>
      </w:r>
      <w:r w:rsidR="00BB549D">
        <w:rPr>
          <w:rFonts w:cstheme="minorHAnsi"/>
        </w:rPr>
        <w:t>ŵ</w:t>
      </w:r>
      <w:r w:rsidRPr="00F60A0B">
        <w:t>y wedi’u sgramblo ar dost, brechdan gaws, brecwast llawn</w:t>
      </w:r>
    </w:p>
    <w:p w14:paraId="60E260E1" w14:textId="77777777" w:rsidR="00135E46" w:rsidRPr="00F60A0B" w:rsidRDefault="00135E46" w:rsidP="001C7DC6">
      <w:pPr>
        <w:spacing w:before="320" w:after="240"/>
        <w:ind w:firstLine="357"/>
      </w:pPr>
      <w:r w:rsidRPr="00F60A0B">
        <w:t>_____________________________________________________________________________</w:t>
      </w:r>
    </w:p>
    <w:p w14:paraId="099BC1EB" w14:textId="42EBE95B" w:rsidR="007B4E08" w:rsidRPr="00F60A0B" w:rsidRDefault="007B4E08" w:rsidP="00135E46">
      <w:pPr>
        <w:ind w:left="357" w:hanging="357"/>
      </w:pPr>
      <w:r w:rsidRPr="00F60A0B">
        <w:t xml:space="preserve">dd. </w:t>
      </w:r>
      <w:r w:rsidRPr="00F60A0B">
        <w:tab/>
        <w:t>Myffin llus, myffin â darnau</w:t>
      </w:r>
      <w:r w:rsidR="00013D8B">
        <w:t xml:space="preserve"> siocled, toesen jam, croissant</w:t>
      </w:r>
    </w:p>
    <w:p w14:paraId="1BA50123" w14:textId="77777777" w:rsidR="00135E46" w:rsidRPr="00F60A0B" w:rsidRDefault="00135E46" w:rsidP="001C7DC6">
      <w:pPr>
        <w:spacing w:before="320" w:after="240"/>
        <w:ind w:firstLine="357"/>
      </w:pPr>
      <w:r w:rsidRPr="00F60A0B">
        <w:t>_____________________________________________________________________________</w:t>
      </w:r>
    </w:p>
    <w:p w14:paraId="0F4BC959" w14:textId="35814A29" w:rsidR="009C437C" w:rsidRPr="00F60A0B" w:rsidRDefault="009C437C" w:rsidP="00135E46">
      <w:pPr>
        <w:pStyle w:val="ListParagraph"/>
        <w:numPr>
          <w:ilvl w:val="0"/>
          <w:numId w:val="26"/>
        </w:numPr>
        <w:spacing w:after="0"/>
        <w:ind w:left="357" w:hanging="357"/>
      </w:pPr>
      <w:r w:rsidRPr="00F60A0B">
        <w:t xml:space="preserve">Taten </w:t>
      </w:r>
      <w:r w:rsidR="00CB42DD" w:rsidRPr="00F60A0B">
        <w:t>bob</w:t>
      </w:r>
      <w:r w:rsidRPr="00F60A0B">
        <w:t xml:space="preserve"> gyda ffa </w:t>
      </w:r>
      <w:r w:rsidR="00CB42DD" w:rsidRPr="00F60A0B">
        <w:t>pob</w:t>
      </w:r>
      <w:r w:rsidR="007C192E">
        <w:t>, Sbageti Bolognese, t</w:t>
      </w:r>
      <w:r w:rsidRPr="00F60A0B">
        <w:t xml:space="preserve">aten </w:t>
      </w:r>
      <w:r w:rsidR="00CB42DD" w:rsidRPr="00F60A0B">
        <w:t>bob</w:t>
      </w:r>
      <w:r w:rsidRPr="00F60A0B">
        <w:t xml:space="preserve"> gyda tiwna a ffa canne</w:t>
      </w:r>
      <w:r w:rsidR="00F60A0B" w:rsidRPr="00F60A0B">
        <w:t>l</w:t>
      </w:r>
      <w:r w:rsidRPr="00F60A0B">
        <w:t>lini, cinio dydd Sul llawn</w:t>
      </w:r>
    </w:p>
    <w:p w14:paraId="3D1E4C4B" w14:textId="77777777" w:rsidR="00135E46" w:rsidRPr="00F60A0B" w:rsidRDefault="00135E46" w:rsidP="001C7DC6">
      <w:pPr>
        <w:spacing w:before="280" w:after="240"/>
        <w:ind w:firstLine="357"/>
      </w:pPr>
      <w:r w:rsidRPr="00F60A0B">
        <w:t>_____________________________________________________________________________</w:t>
      </w:r>
    </w:p>
    <w:p w14:paraId="3667DDE5" w14:textId="129CCB6A" w:rsidR="009C437C" w:rsidRPr="00F60A0B" w:rsidRDefault="009C437C" w:rsidP="00135E46">
      <w:pPr>
        <w:pStyle w:val="ListParagraph"/>
        <w:numPr>
          <w:ilvl w:val="0"/>
          <w:numId w:val="26"/>
        </w:numPr>
        <w:ind w:left="357" w:hanging="357"/>
      </w:pPr>
      <w:r w:rsidRPr="00F60A0B">
        <w:t xml:space="preserve">Bisgedi – </w:t>
      </w:r>
      <w:r w:rsidRPr="00F60A0B">
        <w:rPr>
          <w:i/>
        </w:rPr>
        <w:t>digestive</w:t>
      </w:r>
      <w:r w:rsidRPr="00F60A0B">
        <w:t xml:space="preserve"> plaen, </w:t>
      </w:r>
      <w:r w:rsidRPr="00F60A0B">
        <w:rPr>
          <w:i/>
        </w:rPr>
        <w:t>digestive</w:t>
      </w:r>
      <w:r w:rsidRPr="00F60A0B">
        <w:t xml:space="preserve"> siocled, </w:t>
      </w:r>
      <w:r w:rsidRPr="00F60A0B">
        <w:rPr>
          <w:i/>
        </w:rPr>
        <w:t>Jaffa Cake</w:t>
      </w:r>
      <w:r w:rsidRPr="00F60A0B">
        <w:t xml:space="preserve">, </w:t>
      </w:r>
      <w:r w:rsidRPr="00F60A0B">
        <w:rPr>
          <w:i/>
        </w:rPr>
        <w:t>cream cracker</w:t>
      </w:r>
      <w:r w:rsidRPr="00F60A0B">
        <w:t xml:space="preserve">, </w:t>
      </w:r>
      <w:r w:rsidRPr="00F60A0B">
        <w:rPr>
          <w:i/>
        </w:rPr>
        <w:t>custard cream</w:t>
      </w:r>
      <w:r w:rsidRPr="00F60A0B">
        <w:t xml:space="preserve">, </w:t>
      </w:r>
      <w:r w:rsidRPr="00F60A0B">
        <w:rPr>
          <w:i/>
        </w:rPr>
        <w:t>Hob Nob</w:t>
      </w:r>
      <w:r w:rsidRPr="00F60A0B">
        <w:t xml:space="preserve"> siocled, </w:t>
      </w:r>
      <w:r w:rsidRPr="00F60A0B">
        <w:rPr>
          <w:i/>
        </w:rPr>
        <w:t xml:space="preserve">Hob Nob </w:t>
      </w:r>
      <w:r w:rsidR="00D771B1">
        <w:t>plaen, t</w:t>
      </w:r>
      <w:r w:rsidRPr="00F60A0B">
        <w:t>ost melba</w:t>
      </w:r>
    </w:p>
    <w:p w14:paraId="036CB935" w14:textId="77777777" w:rsidR="00135E46" w:rsidRPr="00F60A0B" w:rsidRDefault="00135E46" w:rsidP="001C7DC6">
      <w:pPr>
        <w:spacing w:before="280" w:after="240"/>
        <w:ind w:firstLine="357"/>
      </w:pPr>
      <w:r w:rsidRPr="00F60A0B">
        <w:t>_____________________________________________________________________________</w:t>
      </w:r>
    </w:p>
    <w:p w14:paraId="3BADEEC4" w14:textId="6FB76340" w:rsidR="009C437C" w:rsidRPr="00F60A0B" w:rsidRDefault="009C437C" w:rsidP="00135E46">
      <w:pPr>
        <w:ind w:left="357" w:hanging="357"/>
      </w:pPr>
      <w:r w:rsidRPr="00F60A0B">
        <w:t xml:space="preserve">ff. </w:t>
      </w:r>
      <w:r w:rsidRPr="00F60A0B">
        <w:tab/>
        <w:t xml:space="preserve">Cwpanaid o de (llaeth sgim, dim siwgr), mwgaid o goffi du, coffi </w:t>
      </w:r>
      <w:r w:rsidRPr="00F60A0B">
        <w:rPr>
          <w:i/>
        </w:rPr>
        <w:t>latte</w:t>
      </w:r>
      <w:r w:rsidRPr="00F60A0B">
        <w:t xml:space="preserve"> (llaeth han</w:t>
      </w:r>
      <w:r w:rsidR="00013D8B">
        <w:t>ner sgim), cwpanaid o de mintys</w:t>
      </w:r>
    </w:p>
    <w:p w14:paraId="5A89F284" w14:textId="1DBE07C1" w:rsidR="00135E46" w:rsidRPr="00F60A0B" w:rsidRDefault="001C7DC6" w:rsidP="001C7DC6">
      <w:pPr>
        <w:pStyle w:val="ListParagraph"/>
        <w:spacing w:before="240" w:after="120"/>
        <w:ind w:left="357"/>
        <w:contextualSpacing w:val="0"/>
      </w:pPr>
      <w:r w:rsidRPr="00F60A0B">
        <w:t>____________________________</w:t>
      </w:r>
      <w:r w:rsidR="009C437C" w:rsidRPr="00F60A0B">
        <w:t>_________________________________________________</w:t>
      </w:r>
    </w:p>
    <w:p w14:paraId="0DB59901" w14:textId="09A95A64" w:rsidR="00135E46" w:rsidRPr="00F60A0B" w:rsidRDefault="00135E46" w:rsidP="00135E46">
      <w:pPr>
        <w:pStyle w:val="ListParagraph"/>
        <w:numPr>
          <w:ilvl w:val="0"/>
          <w:numId w:val="24"/>
        </w:numPr>
        <w:spacing w:before="360" w:after="240"/>
        <w:contextualSpacing w:val="0"/>
      </w:pPr>
      <w:r w:rsidRPr="00F60A0B">
        <w:lastRenderedPageBreak/>
        <w:t>Cynghorion bywyd iach</w:t>
      </w:r>
      <w:r w:rsidR="001C7DC6" w:rsidRPr="00F60A0B">
        <w:t xml:space="preserve"> - </w:t>
      </w:r>
      <w:r w:rsidR="001C7DC6" w:rsidRPr="00F60A0B">
        <w:rPr>
          <w:rFonts w:ascii="Calibri" w:eastAsia="Times New Roman" w:hAnsi="Calibri" w:cs="Times New Roman"/>
          <w:bCs/>
          <w:color w:val="000000"/>
          <w:lang w:eastAsia="cy-GB"/>
        </w:rPr>
        <w:t>cysylltwch ran gyntaf y brawddegau (ar y chwith) â’r ail hanner sy’n cyfateb orau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4252"/>
        <w:gridCol w:w="624"/>
        <w:gridCol w:w="4252"/>
      </w:tblGrid>
      <w:tr w:rsidR="00716EA1" w:rsidRPr="00F60A0B" w14:paraId="0AE83F90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183274A7" w14:textId="77777777" w:rsidR="00716EA1" w:rsidRPr="00F60A0B" w:rsidRDefault="00716EA1" w:rsidP="00BC2219">
            <w:pPr>
              <w:rPr>
                <w:lang w:val="cy-GB"/>
              </w:rPr>
            </w:pPr>
            <w:r w:rsidRPr="00F60A0B">
              <w:rPr>
                <w:lang w:val="cy-GB"/>
              </w:rPr>
              <w:t>Mae gen i gur yn fy mhen y bore ‘ma.</w:t>
            </w:r>
          </w:p>
        </w:tc>
        <w:tc>
          <w:tcPr>
            <w:tcW w:w="624" w:type="dxa"/>
            <w:vAlign w:val="center"/>
          </w:tcPr>
          <w:p w14:paraId="62B1EF86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5F3EE51C" w14:textId="26332283" w:rsidR="00716EA1" w:rsidRPr="004A113A" w:rsidRDefault="00716EA1" w:rsidP="00BC2219">
            <w:pPr>
              <w:rPr>
                <w:color w:val="FF0000"/>
                <w:lang w:val="cy-GB"/>
              </w:rPr>
            </w:pPr>
            <w:r w:rsidRPr="004A113A">
              <w:rPr>
                <w:lang w:val="cy-GB"/>
              </w:rPr>
              <w:t>Dylai fe/fo wneud mwy o ymarfer corff</w:t>
            </w:r>
            <w:r w:rsidR="004A113A">
              <w:rPr>
                <w:color w:val="FF0000"/>
                <w:lang w:val="cy-GB"/>
              </w:rPr>
              <w:t>.</w:t>
            </w:r>
          </w:p>
        </w:tc>
      </w:tr>
      <w:tr w:rsidR="00716EA1" w:rsidRPr="00F60A0B" w14:paraId="43B6EDB1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0ADB295E" w14:textId="77777777" w:rsidR="00716EA1" w:rsidRPr="00F60A0B" w:rsidRDefault="00716EA1" w:rsidP="00BC2219">
            <w:pPr>
              <w:rPr>
                <w:lang w:val="cy-GB"/>
              </w:rPr>
            </w:pPr>
            <w:r w:rsidRPr="00F60A0B">
              <w:rPr>
                <w:lang w:val="cy-GB"/>
              </w:rPr>
              <w:t>Dw i wedi ennill hanner stôn o bwysau dros y gwyliau.</w:t>
            </w:r>
          </w:p>
        </w:tc>
        <w:tc>
          <w:tcPr>
            <w:tcW w:w="624" w:type="dxa"/>
            <w:vAlign w:val="center"/>
          </w:tcPr>
          <w:p w14:paraId="14CEBB84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59FC6B8D" w14:textId="77777777" w:rsidR="00716EA1" w:rsidRPr="004A113A" w:rsidRDefault="00716EA1" w:rsidP="00BC2219">
            <w:pPr>
              <w:rPr>
                <w:lang w:val="cy-GB"/>
              </w:rPr>
            </w:pPr>
            <w:r w:rsidRPr="004A113A">
              <w:rPr>
                <w:lang w:val="cy-GB"/>
              </w:rPr>
              <w:t>Dylet ti roi’r gorau i ysmygu.</w:t>
            </w:r>
          </w:p>
        </w:tc>
      </w:tr>
      <w:tr w:rsidR="00716EA1" w:rsidRPr="00F60A0B" w14:paraId="0CF53071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5BC98799" w14:textId="01609CCA" w:rsidR="00716EA1" w:rsidRPr="004A113A" w:rsidRDefault="00716EA1" w:rsidP="00BC2219">
            <w:pPr>
              <w:rPr>
                <w:color w:val="FF0000"/>
                <w:lang w:val="cy-GB"/>
              </w:rPr>
            </w:pPr>
            <w:r w:rsidRPr="00F60A0B">
              <w:rPr>
                <w:lang w:val="cy-GB"/>
              </w:rPr>
              <w:t xml:space="preserve">Mae Alun allan o wynt bob tro mae’n mynd i </w:t>
            </w:r>
            <w:r w:rsidRPr="00D771B1">
              <w:rPr>
                <w:lang w:val="cy-GB"/>
              </w:rPr>
              <w:t>fyny’r grisiau</w:t>
            </w:r>
            <w:r w:rsidR="004A113A" w:rsidRPr="00D771B1">
              <w:rPr>
                <w:lang w:val="cy-GB"/>
              </w:rPr>
              <w:t>.</w:t>
            </w:r>
          </w:p>
        </w:tc>
        <w:tc>
          <w:tcPr>
            <w:tcW w:w="624" w:type="dxa"/>
            <w:vAlign w:val="center"/>
          </w:tcPr>
          <w:p w14:paraId="5D63F2CA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5E661309" w14:textId="77777777" w:rsidR="00716EA1" w:rsidRPr="004A113A" w:rsidRDefault="00716EA1" w:rsidP="00BC2219">
            <w:pPr>
              <w:rPr>
                <w:lang w:val="cy-GB"/>
              </w:rPr>
            </w:pPr>
            <w:r w:rsidRPr="004A113A">
              <w:rPr>
                <w:lang w:val="cy-GB"/>
              </w:rPr>
              <w:t>Dylai hi gael cynllun deiet ac ymarfer.</w:t>
            </w:r>
          </w:p>
        </w:tc>
      </w:tr>
      <w:tr w:rsidR="00716EA1" w:rsidRPr="00F60A0B" w14:paraId="7AAA9784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35500F4E" w14:textId="726BA202" w:rsidR="00716EA1" w:rsidRPr="004A113A" w:rsidRDefault="00716EA1" w:rsidP="00BC2219">
            <w:pPr>
              <w:rPr>
                <w:color w:val="FF0000"/>
                <w:lang w:val="cy-GB"/>
              </w:rPr>
            </w:pPr>
            <w:r w:rsidRPr="00F60A0B">
              <w:rPr>
                <w:lang w:val="cy-GB"/>
              </w:rPr>
              <w:t>Dw i wedi cael lle ym Marathon Llundain</w:t>
            </w:r>
            <w:r w:rsidR="004A113A">
              <w:rPr>
                <w:color w:val="FF0000"/>
                <w:lang w:val="cy-GB"/>
              </w:rPr>
              <w:t>.</w:t>
            </w:r>
          </w:p>
        </w:tc>
        <w:tc>
          <w:tcPr>
            <w:tcW w:w="624" w:type="dxa"/>
            <w:vAlign w:val="center"/>
          </w:tcPr>
          <w:p w14:paraId="5B67FC46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3F45FA92" w14:textId="77777777" w:rsidR="00716EA1" w:rsidRPr="004A113A" w:rsidRDefault="00716EA1" w:rsidP="00BC2219">
            <w:pPr>
              <w:rPr>
                <w:lang w:val="cy-GB"/>
              </w:rPr>
            </w:pPr>
            <w:r w:rsidRPr="004A113A">
              <w:rPr>
                <w:lang w:val="cy-GB"/>
              </w:rPr>
              <w:t>Dylet ti fwyta pysgod yn lle selsig a phasteiod.</w:t>
            </w:r>
          </w:p>
        </w:tc>
      </w:tr>
      <w:tr w:rsidR="00716EA1" w:rsidRPr="00F60A0B" w14:paraId="361A2FA9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7D83930B" w14:textId="77777777" w:rsidR="00716EA1" w:rsidRPr="00F60A0B" w:rsidRDefault="00716EA1" w:rsidP="00BC2219">
            <w:pPr>
              <w:rPr>
                <w:lang w:val="cy-GB"/>
              </w:rPr>
            </w:pPr>
            <w:r w:rsidRPr="00F60A0B">
              <w:rPr>
                <w:lang w:val="cy-GB"/>
              </w:rPr>
              <w:t>Mae Mari eisiau colli dwy stôn erbyn yr haf.</w:t>
            </w:r>
          </w:p>
        </w:tc>
        <w:tc>
          <w:tcPr>
            <w:tcW w:w="624" w:type="dxa"/>
            <w:vAlign w:val="center"/>
          </w:tcPr>
          <w:p w14:paraId="3BAD0302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775940DC" w14:textId="77777777" w:rsidR="00716EA1" w:rsidRPr="004A113A" w:rsidRDefault="00716EA1" w:rsidP="00BC2219">
            <w:pPr>
              <w:rPr>
                <w:lang w:val="cy-GB"/>
              </w:rPr>
            </w:pPr>
            <w:r w:rsidRPr="004A113A">
              <w:rPr>
                <w:lang w:val="cy-GB"/>
              </w:rPr>
              <w:t>Dylen nhw fynd i’r gampfa.</w:t>
            </w:r>
          </w:p>
        </w:tc>
      </w:tr>
      <w:tr w:rsidR="00716EA1" w:rsidRPr="00F60A0B" w14:paraId="05EA909C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25A32410" w14:textId="77777777" w:rsidR="00716EA1" w:rsidRPr="00F60A0B" w:rsidRDefault="00716EA1" w:rsidP="00BC2219">
            <w:pPr>
              <w:rPr>
                <w:lang w:val="cy-GB"/>
              </w:rPr>
            </w:pPr>
            <w:r w:rsidRPr="00F60A0B">
              <w:rPr>
                <w:lang w:val="cy-GB"/>
              </w:rPr>
              <w:t>Dw i’n pesychu pan dw i’n deffro bob bore.</w:t>
            </w:r>
          </w:p>
        </w:tc>
        <w:tc>
          <w:tcPr>
            <w:tcW w:w="624" w:type="dxa"/>
            <w:vAlign w:val="center"/>
          </w:tcPr>
          <w:p w14:paraId="7EAB4017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0AC6C119" w14:textId="12BFBD4E" w:rsidR="00716EA1" w:rsidRPr="004A113A" w:rsidRDefault="00716EA1" w:rsidP="00BC2219">
            <w:pPr>
              <w:rPr>
                <w:color w:val="FF0000"/>
                <w:lang w:val="cy-GB"/>
              </w:rPr>
            </w:pPr>
            <w:r w:rsidRPr="004A113A">
              <w:rPr>
                <w:lang w:val="cy-GB"/>
              </w:rPr>
              <w:t>Dylet ti ddechrau cynllun ymarfer i baratoi</w:t>
            </w:r>
            <w:r w:rsidR="004A113A">
              <w:rPr>
                <w:color w:val="FF0000"/>
                <w:lang w:val="cy-GB"/>
              </w:rPr>
              <w:t>.</w:t>
            </w:r>
          </w:p>
        </w:tc>
      </w:tr>
      <w:tr w:rsidR="00716EA1" w:rsidRPr="00F60A0B" w14:paraId="52C1D29C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12BA70D0" w14:textId="77777777" w:rsidR="00716EA1" w:rsidRPr="00F60A0B" w:rsidRDefault="00716EA1" w:rsidP="00BC2219">
            <w:pPr>
              <w:rPr>
                <w:lang w:val="cy-GB"/>
              </w:rPr>
            </w:pPr>
            <w:r w:rsidRPr="00F60A0B">
              <w:rPr>
                <w:lang w:val="cy-GB"/>
              </w:rPr>
              <w:t>Mae gormod o golesterol yn fy ngwaed.</w:t>
            </w:r>
          </w:p>
        </w:tc>
        <w:tc>
          <w:tcPr>
            <w:tcW w:w="624" w:type="dxa"/>
            <w:vAlign w:val="center"/>
          </w:tcPr>
          <w:p w14:paraId="1586A1A0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68F3243B" w14:textId="77777777" w:rsidR="00716EA1" w:rsidRPr="004A113A" w:rsidRDefault="00716EA1" w:rsidP="00BC2219">
            <w:pPr>
              <w:rPr>
                <w:lang w:val="cy-GB"/>
              </w:rPr>
            </w:pPr>
            <w:r w:rsidRPr="004A113A">
              <w:rPr>
                <w:lang w:val="cy-GB"/>
              </w:rPr>
              <w:t>Dylet ti fod wedi bwyta llai dros y Nadolig.</w:t>
            </w:r>
          </w:p>
        </w:tc>
      </w:tr>
      <w:tr w:rsidR="00716EA1" w:rsidRPr="00F60A0B" w14:paraId="1E7E2667" w14:textId="77777777" w:rsidTr="00BC2219">
        <w:trPr>
          <w:trHeight w:val="680"/>
        </w:trPr>
        <w:tc>
          <w:tcPr>
            <w:tcW w:w="4252" w:type="dxa"/>
            <w:vAlign w:val="center"/>
          </w:tcPr>
          <w:p w14:paraId="70B98914" w14:textId="77777777" w:rsidR="00716EA1" w:rsidRPr="00F60A0B" w:rsidRDefault="00716EA1" w:rsidP="00BC2219">
            <w:pPr>
              <w:rPr>
                <w:lang w:val="cy-GB"/>
              </w:rPr>
            </w:pPr>
            <w:r w:rsidRPr="00F60A0B">
              <w:rPr>
                <w:lang w:val="cy-GB"/>
              </w:rPr>
              <w:t>Dydy Siân a Huw ddim yn hoffi mynd allan i redeg.</w:t>
            </w:r>
          </w:p>
        </w:tc>
        <w:tc>
          <w:tcPr>
            <w:tcW w:w="624" w:type="dxa"/>
            <w:vAlign w:val="center"/>
          </w:tcPr>
          <w:p w14:paraId="18CCBF60" w14:textId="77777777" w:rsidR="00716EA1" w:rsidRPr="00F60A0B" w:rsidRDefault="00716EA1" w:rsidP="00BC2219">
            <w:pPr>
              <w:rPr>
                <w:lang w:val="cy-GB"/>
              </w:rPr>
            </w:pPr>
          </w:p>
        </w:tc>
        <w:tc>
          <w:tcPr>
            <w:tcW w:w="4252" w:type="dxa"/>
            <w:vAlign w:val="center"/>
          </w:tcPr>
          <w:p w14:paraId="01D68A24" w14:textId="60CE1846" w:rsidR="00716EA1" w:rsidRPr="004A113A" w:rsidRDefault="00716EA1" w:rsidP="00BC2219">
            <w:pPr>
              <w:rPr>
                <w:color w:val="FF0000"/>
                <w:lang w:val="cy-GB"/>
              </w:rPr>
            </w:pPr>
            <w:r w:rsidRPr="004A113A">
              <w:rPr>
                <w:lang w:val="cy-GB"/>
              </w:rPr>
              <w:t>Ddylet ti ddim bod wedi yfed cymaint neithiwr</w:t>
            </w:r>
            <w:r w:rsidR="004A113A">
              <w:rPr>
                <w:color w:val="FF0000"/>
                <w:lang w:val="cy-GB"/>
              </w:rPr>
              <w:t>.</w:t>
            </w:r>
          </w:p>
        </w:tc>
      </w:tr>
    </w:tbl>
    <w:p w14:paraId="019868C0" w14:textId="27806112" w:rsidR="00742DB6" w:rsidRDefault="00742DB6" w:rsidP="00742DB6">
      <w:pPr>
        <w:pStyle w:val="ListParagraph"/>
        <w:spacing w:after="120"/>
        <w:ind w:left="360"/>
        <w:rPr>
          <w:rFonts w:ascii="Calibri" w:eastAsia="Times New Roman" w:hAnsi="Calibri" w:cs="Times New Roman"/>
          <w:b/>
          <w:bCs/>
          <w:color w:val="000000"/>
          <w:lang w:eastAsia="cy-GB"/>
        </w:rPr>
      </w:pPr>
    </w:p>
    <w:p w14:paraId="0318B500" w14:textId="77777777" w:rsidR="00693E74" w:rsidRPr="00742DB6" w:rsidRDefault="00693E74" w:rsidP="00742DB6">
      <w:pPr>
        <w:pStyle w:val="ListParagraph"/>
        <w:spacing w:after="120"/>
        <w:ind w:left="360"/>
        <w:rPr>
          <w:rFonts w:ascii="Calibri" w:eastAsia="Times New Roman" w:hAnsi="Calibri" w:cs="Times New Roman"/>
          <w:b/>
          <w:bCs/>
          <w:color w:val="000000"/>
          <w:lang w:eastAsia="cy-GB"/>
        </w:rPr>
      </w:pPr>
    </w:p>
    <w:p w14:paraId="0DC461D3" w14:textId="77777777" w:rsidR="00693E74" w:rsidRPr="00693E74" w:rsidRDefault="00742DB6" w:rsidP="00742DB6">
      <w:pPr>
        <w:pStyle w:val="ListParagraph"/>
        <w:numPr>
          <w:ilvl w:val="0"/>
          <w:numId w:val="24"/>
        </w:numPr>
        <w:spacing w:after="120"/>
        <w:rPr>
          <w:rFonts w:ascii="Calibri" w:eastAsia="Times New Roman" w:hAnsi="Calibri" w:cs="Times New Roman"/>
          <w:b/>
          <w:bCs/>
          <w:color w:val="000000"/>
          <w:lang w:eastAsia="cy-GB"/>
        </w:rPr>
      </w:pPr>
      <w:r>
        <w:t xml:space="preserve">Oes rhai awgrymiadau ar gyfer byw yn iach yn gofyn gormod neu’n afrealistig? e.e. Roedd adroddiadau yn y wasg y Nadolig diwethaf yn awgrymu y byddai angen rhedeg dwy farathon er mwyn llosgi’r holl galorïau ’dyn ni’n eu bwyta ar ddydd Nadolig. </w:t>
      </w:r>
    </w:p>
    <w:p w14:paraId="79C93500" w14:textId="77777777" w:rsidR="00693E74" w:rsidRDefault="00693E74" w:rsidP="00693E74">
      <w:pPr>
        <w:pStyle w:val="ListParagraph"/>
        <w:spacing w:after="120"/>
        <w:ind w:left="360"/>
      </w:pPr>
    </w:p>
    <w:p w14:paraId="3E1D663A" w14:textId="161B0969" w:rsidR="001C7DC6" w:rsidRPr="004A113A" w:rsidRDefault="00742DB6" w:rsidP="00693E74">
      <w:pPr>
        <w:pStyle w:val="ListParagraph"/>
        <w:spacing w:after="120"/>
        <w:ind w:left="360"/>
        <w:rPr>
          <w:rFonts w:ascii="Calibri" w:eastAsia="Times New Roman" w:hAnsi="Calibri" w:cs="Times New Roman"/>
          <w:b/>
          <w:bCs/>
          <w:color w:val="FF0000"/>
          <w:lang w:eastAsia="cy-GB"/>
        </w:rPr>
      </w:pPr>
      <w:r>
        <w:t xml:space="preserve">Edrychwch ar yr ymateb isod i’r awgrym </w:t>
      </w:r>
      <w:r w:rsidR="00AE68B7">
        <w:t>y dylech chi redeg marathon a</w:t>
      </w:r>
      <w:r>
        <w:t xml:space="preserve"> meddyliwch am atebion tebyg i’r awgrymiadau sy’n dilyn:</w:t>
      </w:r>
      <w:r w:rsidR="00D771B1">
        <w:t xml:space="preserve"> </w:t>
      </w:r>
    </w:p>
    <w:p w14:paraId="37CB089B" w14:textId="0315E6DF" w:rsidR="00742DB6" w:rsidRDefault="00742DB6" w:rsidP="00742DB6">
      <w:pPr>
        <w:pStyle w:val="ListParagraph"/>
        <w:spacing w:after="120"/>
        <w:ind w:left="360"/>
      </w:pPr>
    </w:p>
    <w:p w14:paraId="59CFB5DF" w14:textId="4E28BA88" w:rsidR="00AE68B7" w:rsidRDefault="00742DB6" w:rsidP="00AE68B7">
      <w:pPr>
        <w:pStyle w:val="ListParagraph"/>
        <w:ind w:left="357"/>
        <w:contextualSpacing w:val="0"/>
      </w:pPr>
      <w:r>
        <w:t xml:space="preserve">Rhedeg </w:t>
      </w:r>
      <w:r w:rsidR="00AE68B7">
        <w:t xml:space="preserve">marathon </w:t>
      </w:r>
      <w:r w:rsidR="00AE68B7">
        <w:tab/>
        <w:t xml:space="preserve">&gt; </w:t>
      </w:r>
      <w:r w:rsidR="00AE68B7">
        <w:tab/>
        <w:t>Allwn i byth redeg marathon, ond gallwn i redeg pum cilometr.</w:t>
      </w:r>
    </w:p>
    <w:p w14:paraId="16A944F4" w14:textId="024404ED" w:rsidR="00AE68B7" w:rsidRDefault="00AE68B7" w:rsidP="00AE68B7">
      <w:pPr>
        <w:pStyle w:val="ListParagraph"/>
        <w:ind w:left="357"/>
        <w:contextualSpacing w:val="0"/>
      </w:pPr>
      <w:r>
        <w:t>Rhoi’r gorau i fwyta siocled &gt;</w:t>
      </w:r>
      <w:r w:rsidR="00BB549D">
        <w:tab/>
        <w:t>Allwn i byth roi’r gorau i fwyta siocled, ond gallwn i....</w:t>
      </w:r>
    </w:p>
    <w:p w14:paraId="72DF6FAE" w14:textId="4DB48A09" w:rsidR="00AE68B7" w:rsidRDefault="00AE68B7" w:rsidP="00AE68B7">
      <w:pPr>
        <w:pStyle w:val="ListParagraph"/>
        <w:ind w:left="357"/>
        <w:contextualSpacing w:val="0"/>
      </w:pPr>
      <w:r>
        <w:t>Mynd i’r gampfa bob dydd &gt;</w:t>
      </w:r>
    </w:p>
    <w:p w14:paraId="22205D0E" w14:textId="5EF0D832" w:rsidR="00AE68B7" w:rsidRDefault="00AE68B7" w:rsidP="00AE68B7">
      <w:pPr>
        <w:pStyle w:val="ListParagraph"/>
        <w:ind w:left="357"/>
        <w:contextualSpacing w:val="0"/>
      </w:pPr>
      <w:r>
        <w:t xml:space="preserve">Peidio yfed alcohol o gwbl &gt; </w:t>
      </w:r>
    </w:p>
    <w:p w14:paraId="51C006BC" w14:textId="58A2E522" w:rsidR="00AE68B7" w:rsidRDefault="00AE68B7" w:rsidP="00AE68B7">
      <w:pPr>
        <w:pStyle w:val="ListParagraph"/>
        <w:ind w:left="357"/>
        <w:contextualSpacing w:val="0"/>
      </w:pPr>
      <w:r>
        <w:t>Seiclo i bobman yn lle gyrru &gt;</w:t>
      </w:r>
    </w:p>
    <w:p w14:paraId="6EDA8989" w14:textId="07A3CFEF" w:rsidR="00693E74" w:rsidRDefault="00AE68B7" w:rsidP="00693E74">
      <w:pPr>
        <w:pStyle w:val="ListParagraph"/>
        <w:ind w:left="357"/>
        <w:contextualSpacing w:val="0"/>
      </w:pPr>
      <w:r>
        <w:t>Osgoi bwyd cyflym yn llwyr &gt;</w:t>
      </w:r>
    </w:p>
    <w:p w14:paraId="326CC670" w14:textId="77777777" w:rsidR="00693E74" w:rsidRPr="00AE68B7" w:rsidRDefault="00693E74" w:rsidP="00693E74">
      <w:pPr>
        <w:pStyle w:val="ListParagraph"/>
        <w:ind w:left="357"/>
        <w:contextualSpacing w:val="0"/>
      </w:pPr>
    </w:p>
    <w:p w14:paraId="01E6884A" w14:textId="77777777" w:rsidR="00742DB6" w:rsidRPr="00742DB6" w:rsidRDefault="00742DB6" w:rsidP="00742DB6">
      <w:pPr>
        <w:spacing w:after="120"/>
        <w:rPr>
          <w:rFonts w:ascii="Calibri" w:eastAsia="Times New Roman" w:hAnsi="Calibri" w:cs="Times New Roman"/>
          <w:b/>
          <w:bCs/>
          <w:color w:val="000000"/>
          <w:lang w:eastAsia="cy-GB"/>
        </w:rPr>
      </w:pPr>
    </w:p>
    <w:p w14:paraId="0003B054" w14:textId="77777777" w:rsidR="00AE68B7" w:rsidRDefault="00AE68B7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br w:type="page"/>
      </w:r>
    </w:p>
    <w:p w14:paraId="36F91ECB" w14:textId="3033F3CE" w:rsidR="001C7DC6" w:rsidRPr="00F60A0B" w:rsidRDefault="001C7DC6" w:rsidP="00716EA1">
      <w:pPr>
        <w:spacing w:after="12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</w:pPr>
      <w:r w:rsidRPr="00F60A0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lastRenderedPageBreak/>
        <w:t xml:space="preserve">Rysáit Ffit Cymru – Tatws </w:t>
      </w:r>
      <w:r w:rsidR="00CB42DD" w:rsidRPr="00F60A0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t>Pob</w:t>
      </w:r>
      <w:r w:rsidRPr="00F60A0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y-GB"/>
        </w:rPr>
        <w:t xml:space="preserve"> gyda Tiwna a Ffa Cannellini </w:t>
      </w:r>
    </w:p>
    <w:p w14:paraId="7333960D" w14:textId="43DAD214" w:rsidR="00F60A0B" w:rsidRPr="00693E74" w:rsidRDefault="00F60A0B" w:rsidP="00693E74">
      <w:pPr>
        <w:pStyle w:val="ListParagraph"/>
        <w:numPr>
          <w:ilvl w:val="0"/>
          <w:numId w:val="27"/>
        </w:numPr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693E74">
        <w:rPr>
          <w:rFonts w:ascii="Calibri" w:eastAsia="Times New Roman" w:hAnsi="Calibri" w:cs="Times New Roman"/>
          <w:bCs/>
          <w:color w:val="000000"/>
          <w:lang w:eastAsia="cy-GB"/>
        </w:rPr>
        <w:t>Edrychwch ar y fideo sy’n dangos y pryd bwyd hwn yn cael ei baratoi a chwblhewch y rhestr cynhwysion isod:</w:t>
      </w:r>
    </w:p>
    <w:p w14:paraId="6E85C3AE" w14:textId="54FF2C95" w:rsidR="0040101D" w:rsidRDefault="00693E74" w:rsidP="00693E74">
      <w:pPr>
        <w:spacing w:after="0" w:line="420" w:lineRule="auto"/>
        <w:rPr>
          <w:rFonts w:ascii="Calibri" w:eastAsia="Times New Roman" w:hAnsi="Calibri" w:cs="Times New Roman"/>
          <w:bCs/>
          <w:color w:val="000000"/>
          <w:lang w:eastAsia="cy-GB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0093E72" wp14:editId="2E59960B">
            <wp:simplePos x="0" y="0"/>
            <wp:positionH relativeFrom="column">
              <wp:posOffset>3419475</wp:posOffset>
            </wp:positionH>
            <wp:positionV relativeFrom="paragraph">
              <wp:posOffset>36195</wp:posOffset>
            </wp:positionV>
            <wp:extent cx="2387600" cy="2686050"/>
            <wp:effectExtent l="0" t="0" r="0" b="0"/>
            <wp:wrapSquare wrapText="bothSides"/>
            <wp:docPr id="5" name="Ll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na bean jack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2 d__________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</w:r>
      <w:r w:rsidR="00F60A0B" w:rsidRPr="00F60A0B">
        <w:rPr>
          <w:rFonts w:ascii="Calibri" w:eastAsia="Times New Roman" w:hAnsi="Calibri" w:cs="Calibri"/>
          <w:bCs/>
          <w:color w:val="000000"/>
          <w:lang w:eastAsia="cy-GB"/>
        </w:rPr>
        <w:t>½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 xml:space="preserve"> tun o ff__ ___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_________ wedi’u draenio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 xml:space="preserve">100g t_______ mewn dŵr wedi’i 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d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draenio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</w:r>
      <w:r w:rsidR="00F60A0B" w:rsidRPr="00F60A0B">
        <w:rPr>
          <w:rFonts w:ascii="Calibri" w:eastAsia="Times New Roman" w:hAnsi="Calibri" w:cs="Calibri"/>
          <w:bCs/>
          <w:color w:val="000000"/>
          <w:lang w:eastAsia="cy-GB"/>
        </w:rPr>
        <w:t>½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 xml:space="preserve"> p____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 xml:space="preserve">___, unrhyw liw 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>1 t____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_______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>2 sh__________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>1 llwy de o f__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_____ 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____</w:t>
      </w:r>
      <w:r w:rsidR="0040101D">
        <w:rPr>
          <w:rFonts w:ascii="Calibri" w:eastAsia="Times New Roman" w:hAnsi="Calibri" w:cs="Times New Roman"/>
          <w:bCs/>
          <w:color w:val="000000"/>
          <w:lang w:eastAsia="cy-GB"/>
        </w:rPr>
        <w:t xml:space="preserve"> gwyn neu g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och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>1 llwy de o ____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____ t___</w:t>
      </w:r>
      <w:r w:rsidR="00F60A0B">
        <w:rPr>
          <w:rFonts w:ascii="Calibri" w:eastAsia="Times New Roman" w:hAnsi="Calibri" w:cs="Times New Roman"/>
          <w:bCs/>
          <w:color w:val="000000"/>
          <w:lang w:eastAsia="cy-GB"/>
        </w:rPr>
        <w:t>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t>________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>Pinsied o b________ ____ _____</w:t>
      </w:r>
      <w:r w:rsidR="00F60A0B" w:rsidRPr="00F60A0B">
        <w:rPr>
          <w:rFonts w:ascii="Calibri" w:eastAsia="Times New Roman" w:hAnsi="Calibri" w:cs="Times New Roman"/>
          <w:bCs/>
          <w:color w:val="000000"/>
          <w:lang w:eastAsia="cy-GB"/>
        </w:rPr>
        <w:br/>
        <w:t>I’</w:t>
      </w:r>
      <w:r w:rsidR="0040101D">
        <w:rPr>
          <w:rFonts w:ascii="Calibri" w:eastAsia="Times New Roman" w:hAnsi="Calibri" w:cs="Times New Roman"/>
          <w:bCs/>
          <w:color w:val="000000"/>
          <w:lang w:eastAsia="cy-GB"/>
        </w:rPr>
        <w:t>w weini gyda llysiau neu salad</w:t>
      </w:r>
    </w:p>
    <w:p w14:paraId="22494E9B" w14:textId="77777777" w:rsidR="00693E74" w:rsidRDefault="00693E74" w:rsidP="00716EA1">
      <w:pPr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</w:p>
    <w:p w14:paraId="0627B897" w14:textId="432FD87B" w:rsidR="0040101D" w:rsidRPr="00693E74" w:rsidRDefault="0040101D" w:rsidP="00693E74">
      <w:pPr>
        <w:pStyle w:val="ListParagraph"/>
        <w:numPr>
          <w:ilvl w:val="0"/>
          <w:numId w:val="27"/>
        </w:numPr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693E74">
        <w:rPr>
          <w:rFonts w:ascii="Calibri" w:eastAsia="Times New Roman" w:hAnsi="Calibri" w:cs="Times New Roman"/>
          <w:bCs/>
          <w:color w:val="000000"/>
          <w:lang w:eastAsia="cy-GB"/>
        </w:rPr>
        <w:t xml:space="preserve">Gwyliwch y fideo eto a pharatowch gyfarwyddiadau ar sut i baratoi’r pryd bwyd hwn. </w:t>
      </w:r>
    </w:p>
    <w:p w14:paraId="6F75C777" w14:textId="69FFD42F" w:rsidR="0040101D" w:rsidRDefault="00AE68B7" w:rsidP="00716EA1">
      <w:pPr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C42B7" wp14:editId="0C390D3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27370" cy="2613025"/>
                <wp:effectExtent l="0" t="0" r="11430" b="15875"/>
                <wp:wrapSquare wrapText="bothSides"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6130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210C7" w14:textId="77777777" w:rsidR="0040101D" w:rsidRPr="00B72F76" w:rsidRDefault="0040101D" w:rsidP="0040101D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2F76">
                              <w:rPr>
                                <w:b/>
                                <w:sz w:val="24"/>
                                <w:szCs w:val="24"/>
                              </w:rPr>
                              <w:t>Siarad</w:t>
                            </w:r>
                          </w:p>
                          <w:p w14:paraId="2CD54768" w14:textId="758C9868" w:rsidR="0040101D" w:rsidRDefault="0040101D" w:rsidP="004010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Ydy’r Tatws </w:t>
                            </w:r>
                            <w:r w:rsidR="00CB42DD">
                              <w:t>Pob</w:t>
                            </w:r>
                            <w:r>
                              <w:t xml:space="preserve"> gyda Tiwna a Ffa yn apelio atoch chi? Ydych chi’n arfer bwyta’r math yma o bryd bwyd?</w:t>
                            </w:r>
                          </w:p>
                          <w:p w14:paraId="007AEF53" w14:textId="6FADAE8E" w:rsidR="0040101D" w:rsidRDefault="0040101D" w:rsidP="004010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Ddylech chi newid eich deiet – bwyta llai o rywbeth a/neu fwy o rywbeth arall? </w:t>
                            </w:r>
                          </w:p>
                          <w:p w14:paraId="750E6B81" w14:textId="337B101D" w:rsidR="0040101D" w:rsidRDefault="0040101D" w:rsidP="004010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Ydy hi wedi mynd yn fwy anodd i ni fyw yn iach y dyddiau hyn?</w:t>
                            </w:r>
                          </w:p>
                          <w:p w14:paraId="1325E934" w14:textId="6F0E848E" w:rsidR="0040101D" w:rsidRDefault="0040101D" w:rsidP="004010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Pam mae dosbarthiadau ffitrwydd a hyfforddwyr personol mor boblogaidd y dyddiau yma?</w:t>
                            </w:r>
                          </w:p>
                          <w:p w14:paraId="1B002D2E" w14:textId="4E7518F4" w:rsidR="0040101D" w:rsidRDefault="0040101D" w:rsidP="004010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Ddylai’r Llywodraeth ymyrryd </w:t>
                            </w:r>
                            <w:r w:rsidR="00742DB6">
                              <w:t>er mwyn hyrwyddo arferion byw’n iach ac annog pobl i roi’r gorau i arferion llai iach e.e. trwy godi treth ar fwydydd a diodydd melys, gosod lleiafswm pris ar alcohol?</w:t>
                            </w:r>
                          </w:p>
                          <w:p w14:paraId="7D4B2D7E" w14:textId="031D42F3" w:rsidR="00742DB6" w:rsidRDefault="00742DB6" w:rsidP="0040101D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>Ydych chi am wylio Ffit Cymru? Ydych chi am ddilyn un o’r ‘Arweinwyr’?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42B7" id="_x0000_s1028" style="position:absolute;margin-left:0;margin-top:0;width:443.1pt;height:205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" fillcolor="#ff9">
                <v:stroke joinstyle="miter"/>
                <v:textbox>
                  <w:txbxContent>
                    <w:p w14:paraId="147210C7" w14:textId="77777777" w:rsidR="0040101D" w:rsidRPr="00B72F76" w:rsidRDefault="0040101D" w:rsidP="0040101D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B72F76">
                        <w:rPr>
                          <w:b/>
                          <w:sz w:val="24"/>
                          <w:szCs w:val="24"/>
                        </w:rPr>
                        <w:t>Siarad</w:t>
                      </w:r>
                    </w:p>
                    <w:p w14:paraId="2CD54768" w14:textId="758C9868" w:rsidR="0040101D" w:rsidRDefault="0040101D" w:rsidP="0040101D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 xml:space="preserve">Ydy’r Tatws </w:t>
                      </w:r>
                      <w:r w:rsidR="00CB42DD">
                        <w:t>Pob</w:t>
                      </w:r>
                      <w:r>
                        <w:t xml:space="preserve"> gyda Tiwna a Ffa yn apelio atoch chi? Ydych chi’n arfer bwyta’r math yma o bryd bwyd?</w:t>
                      </w:r>
                    </w:p>
                    <w:p w14:paraId="007AEF53" w14:textId="6FADAE8E" w:rsidR="0040101D" w:rsidRDefault="0040101D" w:rsidP="0040101D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 xml:space="preserve">Ddylech chi newid eich deiet – bwyta llai o rywbeth a/neu fwy o rywbeth arall? </w:t>
                      </w:r>
                    </w:p>
                    <w:p w14:paraId="750E6B81" w14:textId="337B101D" w:rsidR="0040101D" w:rsidRDefault="0040101D" w:rsidP="0040101D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>Ydy hi wedi mynd yn fwy anodd i ni fyw yn iach y dyddiau hyn?</w:t>
                      </w:r>
                    </w:p>
                    <w:p w14:paraId="1325E934" w14:textId="6F0E848E" w:rsidR="0040101D" w:rsidRDefault="0040101D" w:rsidP="0040101D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>Pam mae dosbarthiadau ffitrwydd a hyfforddwyr personol mor boblogaidd y dyddiau yma?</w:t>
                      </w:r>
                    </w:p>
                    <w:p w14:paraId="1B002D2E" w14:textId="4E7518F4" w:rsidR="0040101D" w:rsidRDefault="0040101D" w:rsidP="0040101D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 xml:space="preserve">Ddylai’r Llywodraeth ymyrryd </w:t>
                      </w:r>
                      <w:r w:rsidR="00742DB6">
                        <w:t>er mwyn hyrwyddo arferion byw’n iach ac annog pobl i roi’r gorau i arferion llai iach e.e. trwy godi treth ar fwydydd a diodydd melys, gosod lleiafswm pris ar alcohol?</w:t>
                      </w:r>
                    </w:p>
                    <w:p w14:paraId="7D4B2D7E" w14:textId="031D42F3" w:rsidR="00742DB6" w:rsidRDefault="00742DB6" w:rsidP="0040101D">
                      <w:pPr>
                        <w:pStyle w:val="ParagraffRhestr"/>
                        <w:numPr>
                          <w:ilvl w:val="0"/>
                          <w:numId w:val="21"/>
                        </w:numPr>
                      </w:pPr>
                      <w:r>
                        <w:t>Ydych chi am wylio Ffit Cymru? Ydych chi am ddilyn un o’r ‘Arweinwyr’?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67BFE7F" w14:textId="7380D4D1" w:rsidR="00693E74" w:rsidRPr="00F60A0B" w:rsidRDefault="00693E74" w:rsidP="00716EA1">
      <w:pPr>
        <w:spacing w:after="120"/>
        <w:rPr>
          <w:rFonts w:ascii="Calibri" w:eastAsia="Times New Roman" w:hAnsi="Calibri" w:cs="Times New Roman"/>
          <w:bCs/>
          <w:color w:val="000000"/>
          <w:lang w:eastAsia="cy-GB"/>
        </w:rPr>
      </w:pPr>
    </w:p>
    <w:sectPr w:rsidR="00693E74" w:rsidRPr="00F60A0B" w:rsidSect="00CB42DD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D5B25" w14:textId="77777777" w:rsidR="00EC2331" w:rsidRDefault="00EC2331" w:rsidP="008428D6">
      <w:pPr>
        <w:spacing w:after="0" w:line="240" w:lineRule="auto"/>
      </w:pPr>
      <w:r>
        <w:separator/>
      </w:r>
    </w:p>
  </w:endnote>
  <w:endnote w:type="continuationSeparator" w:id="0">
    <w:p w14:paraId="0E6863B2" w14:textId="77777777" w:rsidR="00EC2331" w:rsidRDefault="00EC2331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FB8D" w14:textId="77777777" w:rsidR="00EC2331" w:rsidRDefault="00EC2331" w:rsidP="008428D6">
      <w:pPr>
        <w:spacing w:after="0" w:line="240" w:lineRule="auto"/>
      </w:pPr>
      <w:r>
        <w:separator/>
      </w:r>
    </w:p>
  </w:footnote>
  <w:footnote w:type="continuationSeparator" w:id="0">
    <w:p w14:paraId="7CB3C407" w14:textId="77777777" w:rsidR="00EC2331" w:rsidRDefault="00EC2331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2"/>
    <w:multiLevelType w:val="hybridMultilevel"/>
    <w:tmpl w:val="A6DE1EC6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7622"/>
    <w:multiLevelType w:val="hybridMultilevel"/>
    <w:tmpl w:val="A31E529E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E48E7"/>
    <w:multiLevelType w:val="hybridMultilevel"/>
    <w:tmpl w:val="F776229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9">
      <w:start w:val="1"/>
      <w:numFmt w:val="lowerLetter"/>
      <w:lvlText w:val="%3."/>
      <w:lvlJc w:val="left"/>
      <w:pPr>
        <w:ind w:left="1800" w:hanging="180"/>
      </w:pPr>
    </w:lvl>
    <w:lvl w:ilvl="3" w:tplc="0452000F">
      <w:start w:val="1"/>
      <w:numFmt w:val="decimal"/>
      <w:lvlText w:val="%4."/>
      <w:lvlJc w:val="left"/>
      <w:pPr>
        <w:ind w:left="2520" w:hanging="360"/>
      </w:pPr>
    </w:lvl>
    <w:lvl w:ilvl="4" w:tplc="04520019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02F0"/>
    <w:multiLevelType w:val="hybridMultilevel"/>
    <w:tmpl w:val="3B1ACBC8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F11F7"/>
    <w:multiLevelType w:val="hybridMultilevel"/>
    <w:tmpl w:val="F7181B68"/>
    <w:lvl w:ilvl="0" w:tplc="05004E3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F0058"/>
    <w:multiLevelType w:val="hybridMultilevel"/>
    <w:tmpl w:val="ED8CCB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2773D"/>
    <w:multiLevelType w:val="hybridMultilevel"/>
    <w:tmpl w:val="2CEA8B64"/>
    <w:lvl w:ilvl="0" w:tplc="FEF80C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BE2992"/>
    <w:multiLevelType w:val="hybridMultilevel"/>
    <w:tmpl w:val="9F1A1F0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280"/>
    <w:multiLevelType w:val="hybridMultilevel"/>
    <w:tmpl w:val="5E289630"/>
    <w:lvl w:ilvl="0" w:tplc="69487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DCC"/>
    <w:multiLevelType w:val="hybridMultilevel"/>
    <w:tmpl w:val="46B4ED7E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5C22"/>
    <w:multiLevelType w:val="hybridMultilevel"/>
    <w:tmpl w:val="D6F2ABE4"/>
    <w:lvl w:ilvl="0" w:tplc="389299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02B9"/>
    <w:multiLevelType w:val="hybridMultilevel"/>
    <w:tmpl w:val="84BA78D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A31AF"/>
    <w:multiLevelType w:val="hybridMultilevel"/>
    <w:tmpl w:val="8E4A4D3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638AC"/>
    <w:multiLevelType w:val="hybridMultilevel"/>
    <w:tmpl w:val="09569E56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439D5"/>
    <w:multiLevelType w:val="hybridMultilevel"/>
    <w:tmpl w:val="FD7AD602"/>
    <w:lvl w:ilvl="0" w:tplc="DF681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160" w:hanging="360"/>
      </w:pPr>
    </w:lvl>
    <w:lvl w:ilvl="2" w:tplc="0452001B" w:tentative="1">
      <w:start w:val="1"/>
      <w:numFmt w:val="lowerRoman"/>
      <w:lvlText w:val="%3."/>
      <w:lvlJc w:val="right"/>
      <w:pPr>
        <w:ind w:left="2880" w:hanging="180"/>
      </w:pPr>
    </w:lvl>
    <w:lvl w:ilvl="3" w:tplc="0452000F" w:tentative="1">
      <w:start w:val="1"/>
      <w:numFmt w:val="decimal"/>
      <w:lvlText w:val="%4."/>
      <w:lvlJc w:val="left"/>
      <w:pPr>
        <w:ind w:left="3600" w:hanging="360"/>
      </w:pPr>
    </w:lvl>
    <w:lvl w:ilvl="4" w:tplc="04520019" w:tentative="1">
      <w:start w:val="1"/>
      <w:numFmt w:val="lowerLetter"/>
      <w:lvlText w:val="%5."/>
      <w:lvlJc w:val="left"/>
      <w:pPr>
        <w:ind w:left="4320" w:hanging="360"/>
      </w:pPr>
    </w:lvl>
    <w:lvl w:ilvl="5" w:tplc="0452001B" w:tentative="1">
      <w:start w:val="1"/>
      <w:numFmt w:val="lowerRoman"/>
      <w:lvlText w:val="%6."/>
      <w:lvlJc w:val="right"/>
      <w:pPr>
        <w:ind w:left="5040" w:hanging="180"/>
      </w:pPr>
    </w:lvl>
    <w:lvl w:ilvl="6" w:tplc="0452000F" w:tentative="1">
      <w:start w:val="1"/>
      <w:numFmt w:val="decimal"/>
      <w:lvlText w:val="%7."/>
      <w:lvlJc w:val="left"/>
      <w:pPr>
        <w:ind w:left="5760" w:hanging="360"/>
      </w:pPr>
    </w:lvl>
    <w:lvl w:ilvl="7" w:tplc="04520019" w:tentative="1">
      <w:start w:val="1"/>
      <w:numFmt w:val="lowerLetter"/>
      <w:lvlText w:val="%8."/>
      <w:lvlJc w:val="left"/>
      <w:pPr>
        <w:ind w:left="6480" w:hanging="360"/>
      </w:pPr>
    </w:lvl>
    <w:lvl w:ilvl="8" w:tplc="045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949B3"/>
    <w:multiLevelType w:val="hybridMultilevel"/>
    <w:tmpl w:val="16CE42A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D0793"/>
    <w:multiLevelType w:val="hybridMultilevel"/>
    <w:tmpl w:val="791A7674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73D2"/>
    <w:multiLevelType w:val="hybridMultilevel"/>
    <w:tmpl w:val="DA56D19A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A59D3"/>
    <w:multiLevelType w:val="hybridMultilevel"/>
    <w:tmpl w:val="F96EA40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937E6"/>
    <w:multiLevelType w:val="hybridMultilevel"/>
    <w:tmpl w:val="8E502D3C"/>
    <w:lvl w:ilvl="0" w:tplc="9F1809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9736E"/>
    <w:multiLevelType w:val="hybridMultilevel"/>
    <w:tmpl w:val="DC66CEF8"/>
    <w:lvl w:ilvl="0" w:tplc="6B2E5B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D695C"/>
    <w:multiLevelType w:val="hybridMultilevel"/>
    <w:tmpl w:val="915CF48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C12988"/>
    <w:multiLevelType w:val="hybridMultilevel"/>
    <w:tmpl w:val="F6500A54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486B7B"/>
    <w:multiLevelType w:val="hybridMultilevel"/>
    <w:tmpl w:val="D4683302"/>
    <w:lvl w:ilvl="0" w:tplc="9DC2A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800" w:hanging="360"/>
      </w:pPr>
    </w:lvl>
    <w:lvl w:ilvl="2" w:tplc="0452001B" w:tentative="1">
      <w:start w:val="1"/>
      <w:numFmt w:val="lowerRoman"/>
      <w:lvlText w:val="%3."/>
      <w:lvlJc w:val="right"/>
      <w:pPr>
        <w:ind w:left="2520" w:hanging="180"/>
      </w:pPr>
    </w:lvl>
    <w:lvl w:ilvl="3" w:tplc="0452000F" w:tentative="1">
      <w:start w:val="1"/>
      <w:numFmt w:val="decimal"/>
      <w:lvlText w:val="%4."/>
      <w:lvlJc w:val="left"/>
      <w:pPr>
        <w:ind w:left="3240" w:hanging="360"/>
      </w:pPr>
    </w:lvl>
    <w:lvl w:ilvl="4" w:tplc="04520019" w:tentative="1">
      <w:start w:val="1"/>
      <w:numFmt w:val="lowerLetter"/>
      <w:lvlText w:val="%5."/>
      <w:lvlJc w:val="left"/>
      <w:pPr>
        <w:ind w:left="3960" w:hanging="360"/>
      </w:pPr>
    </w:lvl>
    <w:lvl w:ilvl="5" w:tplc="0452001B" w:tentative="1">
      <w:start w:val="1"/>
      <w:numFmt w:val="lowerRoman"/>
      <w:lvlText w:val="%6."/>
      <w:lvlJc w:val="right"/>
      <w:pPr>
        <w:ind w:left="4680" w:hanging="180"/>
      </w:pPr>
    </w:lvl>
    <w:lvl w:ilvl="6" w:tplc="0452000F" w:tentative="1">
      <w:start w:val="1"/>
      <w:numFmt w:val="decimal"/>
      <w:lvlText w:val="%7."/>
      <w:lvlJc w:val="left"/>
      <w:pPr>
        <w:ind w:left="5400" w:hanging="360"/>
      </w:pPr>
    </w:lvl>
    <w:lvl w:ilvl="7" w:tplc="04520019" w:tentative="1">
      <w:start w:val="1"/>
      <w:numFmt w:val="lowerLetter"/>
      <w:lvlText w:val="%8."/>
      <w:lvlJc w:val="left"/>
      <w:pPr>
        <w:ind w:left="6120" w:hanging="360"/>
      </w:pPr>
    </w:lvl>
    <w:lvl w:ilvl="8" w:tplc="045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8336D"/>
    <w:multiLevelType w:val="hybridMultilevel"/>
    <w:tmpl w:val="3226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360"/>
    <w:multiLevelType w:val="hybridMultilevel"/>
    <w:tmpl w:val="90B041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21"/>
  </w:num>
  <w:num w:numId="8">
    <w:abstractNumId w:val="1"/>
  </w:num>
  <w:num w:numId="9">
    <w:abstractNumId w:val="24"/>
  </w:num>
  <w:num w:numId="10">
    <w:abstractNumId w:val="23"/>
  </w:num>
  <w:num w:numId="11">
    <w:abstractNumId w:val="5"/>
  </w:num>
  <w:num w:numId="12">
    <w:abstractNumId w:val="12"/>
  </w:num>
  <w:num w:numId="13">
    <w:abstractNumId w:val="0"/>
  </w:num>
  <w:num w:numId="14">
    <w:abstractNumId w:val="2"/>
  </w:num>
  <w:num w:numId="15">
    <w:abstractNumId w:val="14"/>
  </w:num>
  <w:num w:numId="16">
    <w:abstractNumId w:val="19"/>
  </w:num>
  <w:num w:numId="17">
    <w:abstractNumId w:val="3"/>
  </w:num>
  <w:num w:numId="18">
    <w:abstractNumId w:val="26"/>
  </w:num>
  <w:num w:numId="19">
    <w:abstractNumId w:val="13"/>
  </w:num>
  <w:num w:numId="20">
    <w:abstractNumId w:val="4"/>
  </w:num>
  <w:num w:numId="21">
    <w:abstractNumId w:val="7"/>
  </w:num>
  <w:num w:numId="22">
    <w:abstractNumId w:val="22"/>
  </w:num>
  <w:num w:numId="23">
    <w:abstractNumId w:val="17"/>
  </w:num>
  <w:num w:numId="24">
    <w:abstractNumId w:val="6"/>
  </w:num>
  <w:num w:numId="25">
    <w:abstractNumId w:val="10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43163"/>
    <w:rsid w:val="00046C0F"/>
    <w:rsid w:val="00064D8A"/>
    <w:rsid w:val="000728E5"/>
    <w:rsid w:val="00084A59"/>
    <w:rsid w:val="0009389F"/>
    <w:rsid w:val="000A5474"/>
    <w:rsid w:val="000B3A28"/>
    <w:rsid w:val="000B492D"/>
    <w:rsid w:val="000B5E14"/>
    <w:rsid w:val="000B5E43"/>
    <w:rsid w:val="000E342E"/>
    <w:rsid w:val="000F4A95"/>
    <w:rsid w:val="000F5E03"/>
    <w:rsid w:val="000F6825"/>
    <w:rsid w:val="00111EF3"/>
    <w:rsid w:val="00135E46"/>
    <w:rsid w:val="00145EA0"/>
    <w:rsid w:val="001555F9"/>
    <w:rsid w:val="00155B23"/>
    <w:rsid w:val="001B2743"/>
    <w:rsid w:val="001C4AD1"/>
    <w:rsid w:val="001C7DC6"/>
    <w:rsid w:val="001D0A45"/>
    <w:rsid w:val="001D79B7"/>
    <w:rsid w:val="001E54BD"/>
    <w:rsid w:val="001F66CF"/>
    <w:rsid w:val="00216A8D"/>
    <w:rsid w:val="00240C3E"/>
    <w:rsid w:val="00247DA7"/>
    <w:rsid w:val="00257DE2"/>
    <w:rsid w:val="0028287D"/>
    <w:rsid w:val="00284BC2"/>
    <w:rsid w:val="0029063F"/>
    <w:rsid w:val="002910BE"/>
    <w:rsid w:val="002B4F0B"/>
    <w:rsid w:val="002B6174"/>
    <w:rsid w:val="002B7BAB"/>
    <w:rsid w:val="002D63D6"/>
    <w:rsid w:val="002E54E9"/>
    <w:rsid w:val="002F6587"/>
    <w:rsid w:val="002F784A"/>
    <w:rsid w:val="003002AA"/>
    <w:rsid w:val="00301320"/>
    <w:rsid w:val="00302B7D"/>
    <w:rsid w:val="00305D76"/>
    <w:rsid w:val="00314164"/>
    <w:rsid w:val="0032342D"/>
    <w:rsid w:val="00323C67"/>
    <w:rsid w:val="003301ED"/>
    <w:rsid w:val="00340E92"/>
    <w:rsid w:val="00355E43"/>
    <w:rsid w:val="00360D09"/>
    <w:rsid w:val="00371CDD"/>
    <w:rsid w:val="0037440E"/>
    <w:rsid w:val="00391A6A"/>
    <w:rsid w:val="003A6242"/>
    <w:rsid w:val="003A6A33"/>
    <w:rsid w:val="003B3D1A"/>
    <w:rsid w:val="003C4FDD"/>
    <w:rsid w:val="003E464D"/>
    <w:rsid w:val="004005DF"/>
    <w:rsid w:val="0040101D"/>
    <w:rsid w:val="00404642"/>
    <w:rsid w:val="0040580B"/>
    <w:rsid w:val="00415947"/>
    <w:rsid w:val="0042300F"/>
    <w:rsid w:val="00427FE4"/>
    <w:rsid w:val="004322CF"/>
    <w:rsid w:val="00435EDF"/>
    <w:rsid w:val="00451114"/>
    <w:rsid w:val="004558DD"/>
    <w:rsid w:val="00457215"/>
    <w:rsid w:val="00457B41"/>
    <w:rsid w:val="00460200"/>
    <w:rsid w:val="004610ED"/>
    <w:rsid w:val="00461330"/>
    <w:rsid w:val="00465A2C"/>
    <w:rsid w:val="00484104"/>
    <w:rsid w:val="00484DF7"/>
    <w:rsid w:val="00486048"/>
    <w:rsid w:val="004A113A"/>
    <w:rsid w:val="004B5036"/>
    <w:rsid w:val="004D0A8A"/>
    <w:rsid w:val="004D470B"/>
    <w:rsid w:val="004E12F5"/>
    <w:rsid w:val="00514C17"/>
    <w:rsid w:val="00515E8A"/>
    <w:rsid w:val="0052572E"/>
    <w:rsid w:val="00540BA3"/>
    <w:rsid w:val="00547393"/>
    <w:rsid w:val="00551C61"/>
    <w:rsid w:val="0055719B"/>
    <w:rsid w:val="0055723F"/>
    <w:rsid w:val="00566A26"/>
    <w:rsid w:val="00572A37"/>
    <w:rsid w:val="00580219"/>
    <w:rsid w:val="00583A2D"/>
    <w:rsid w:val="00585414"/>
    <w:rsid w:val="0059424E"/>
    <w:rsid w:val="005A17BE"/>
    <w:rsid w:val="005D0E31"/>
    <w:rsid w:val="005E3804"/>
    <w:rsid w:val="005F64C4"/>
    <w:rsid w:val="00600869"/>
    <w:rsid w:val="006119A2"/>
    <w:rsid w:val="00616645"/>
    <w:rsid w:val="00621A43"/>
    <w:rsid w:val="0062233F"/>
    <w:rsid w:val="00627420"/>
    <w:rsid w:val="006340F8"/>
    <w:rsid w:val="00642EC9"/>
    <w:rsid w:val="0065190B"/>
    <w:rsid w:val="0066272C"/>
    <w:rsid w:val="00682A66"/>
    <w:rsid w:val="00687ED3"/>
    <w:rsid w:val="006926E9"/>
    <w:rsid w:val="00693E74"/>
    <w:rsid w:val="00696C33"/>
    <w:rsid w:val="006C171E"/>
    <w:rsid w:val="006C2D77"/>
    <w:rsid w:val="006D48E0"/>
    <w:rsid w:val="006E49C5"/>
    <w:rsid w:val="006E4B3C"/>
    <w:rsid w:val="006E5AC3"/>
    <w:rsid w:val="006F7A8A"/>
    <w:rsid w:val="00715A05"/>
    <w:rsid w:val="00716EA1"/>
    <w:rsid w:val="00722F37"/>
    <w:rsid w:val="00725362"/>
    <w:rsid w:val="00742DB6"/>
    <w:rsid w:val="0075124C"/>
    <w:rsid w:val="00761686"/>
    <w:rsid w:val="00765BFD"/>
    <w:rsid w:val="00770C81"/>
    <w:rsid w:val="007951BA"/>
    <w:rsid w:val="007B4E08"/>
    <w:rsid w:val="007C18F1"/>
    <w:rsid w:val="007C192E"/>
    <w:rsid w:val="007D2521"/>
    <w:rsid w:val="007D3514"/>
    <w:rsid w:val="007E0F59"/>
    <w:rsid w:val="007E423A"/>
    <w:rsid w:val="007E4443"/>
    <w:rsid w:val="007E7EC4"/>
    <w:rsid w:val="007F16AD"/>
    <w:rsid w:val="007F30D4"/>
    <w:rsid w:val="007F3EDA"/>
    <w:rsid w:val="007F5DA7"/>
    <w:rsid w:val="00802B1B"/>
    <w:rsid w:val="00807802"/>
    <w:rsid w:val="00811D17"/>
    <w:rsid w:val="008131CD"/>
    <w:rsid w:val="00827B23"/>
    <w:rsid w:val="00832725"/>
    <w:rsid w:val="008375A5"/>
    <w:rsid w:val="008428D6"/>
    <w:rsid w:val="00871364"/>
    <w:rsid w:val="00874EEA"/>
    <w:rsid w:val="00894B68"/>
    <w:rsid w:val="008A00F2"/>
    <w:rsid w:val="008A089A"/>
    <w:rsid w:val="008A1E18"/>
    <w:rsid w:val="008A2A2B"/>
    <w:rsid w:val="008A6D7A"/>
    <w:rsid w:val="008B0880"/>
    <w:rsid w:val="008D3F6F"/>
    <w:rsid w:val="008D644F"/>
    <w:rsid w:val="008E1ABE"/>
    <w:rsid w:val="008F108E"/>
    <w:rsid w:val="008F4553"/>
    <w:rsid w:val="00900795"/>
    <w:rsid w:val="009103AE"/>
    <w:rsid w:val="009110A6"/>
    <w:rsid w:val="0091110E"/>
    <w:rsid w:val="00911709"/>
    <w:rsid w:val="009128FF"/>
    <w:rsid w:val="00920C96"/>
    <w:rsid w:val="00933368"/>
    <w:rsid w:val="009432D6"/>
    <w:rsid w:val="009461FE"/>
    <w:rsid w:val="00951DED"/>
    <w:rsid w:val="00956D11"/>
    <w:rsid w:val="00966325"/>
    <w:rsid w:val="00977E5F"/>
    <w:rsid w:val="009835D3"/>
    <w:rsid w:val="0099033D"/>
    <w:rsid w:val="00997AFA"/>
    <w:rsid w:val="009A2B9C"/>
    <w:rsid w:val="009A2E85"/>
    <w:rsid w:val="009B1FA7"/>
    <w:rsid w:val="009C437C"/>
    <w:rsid w:val="009C4FB9"/>
    <w:rsid w:val="009D73CF"/>
    <w:rsid w:val="009E0F85"/>
    <w:rsid w:val="009F0F4F"/>
    <w:rsid w:val="00A03DCA"/>
    <w:rsid w:val="00A142C9"/>
    <w:rsid w:val="00A15331"/>
    <w:rsid w:val="00A24F45"/>
    <w:rsid w:val="00A278E5"/>
    <w:rsid w:val="00A30D8D"/>
    <w:rsid w:val="00A3340C"/>
    <w:rsid w:val="00A53E09"/>
    <w:rsid w:val="00A54378"/>
    <w:rsid w:val="00A935DE"/>
    <w:rsid w:val="00AA236A"/>
    <w:rsid w:val="00AA46DE"/>
    <w:rsid w:val="00AA5D50"/>
    <w:rsid w:val="00AB149F"/>
    <w:rsid w:val="00AB7406"/>
    <w:rsid w:val="00AC722C"/>
    <w:rsid w:val="00AE12D1"/>
    <w:rsid w:val="00AE4D16"/>
    <w:rsid w:val="00AE5F85"/>
    <w:rsid w:val="00AE5FB2"/>
    <w:rsid w:val="00AE68B7"/>
    <w:rsid w:val="00AE7238"/>
    <w:rsid w:val="00B119F0"/>
    <w:rsid w:val="00B136A4"/>
    <w:rsid w:val="00B17FA6"/>
    <w:rsid w:val="00B40B03"/>
    <w:rsid w:val="00B67A0E"/>
    <w:rsid w:val="00B70F69"/>
    <w:rsid w:val="00B72F76"/>
    <w:rsid w:val="00B767DD"/>
    <w:rsid w:val="00B92C02"/>
    <w:rsid w:val="00B94D6D"/>
    <w:rsid w:val="00BB0AE8"/>
    <w:rsid w:val="00BB3116"/>
    <w:rsid w:val="00BB39E3"/>
    <w:rsid w:val="00BB3FE1"/>
    <w:rsid w:val="00BB549D"/>
    <w:rsid w:val="00BC2219"/>
    <w:rsid w:val="00BF3D22"/>
    <w:rsid w:val="00C01EDE"/>
    <w:rsid w:val="00C043C2"/>
    <w:rsid w:val="00C14618"/>
    <w:rsid w:val="00C16A0D"/>
    <w:rsid w:val="00C20A70"/>
    <w:rsid w:val="00C21036"/>
    <w:rsid w:val="00C21AD8"/>
    <w:rsid w:val="00C404E6"/>
    <w:rsid w:val="00C421C7"/>
    <w:rsid w:val="00C43D28"/>
    <w:rsid w:val="00C5226C"/>
    <w:rsid w:val="00C56CE7"/>
    <w:rsid w:val="00C577E6"/>
    <w:rsid w:val="00C6194D"/>
    <w:rsid w:val="00C673D9"/>
    <w:rsid w:val="00C67EC1"/>
    <w:rsid w:val="00C711B0"/>
    <w:rsid w:val="00C72853"/>
    <w:rsid w:val="00C86B59"/>
    <w:rsid w:val="00CB42DD"/>
    <w:rsid w:val="00CC3C12"/>
    <w:rsid w:val="00CD6C21"/>
    <w:rsid w:val="00CF3252"/>
    <w:rsid w:val="00CF3A6C"/>
    <w:rsid w:val="00D045C9"/>
    <w:rsid w:val="00D17B71"/>
    <w:rsid w:val="00D4184A"/>
    <w:rsid w:val="00D44D60"/>
    <w:rsid w:val="00D44F5C"/>
    <w:rsid w:val="00D47357"/>
    <w:rsid w:val="00D55119"/>
    <w:rsid w:val="00D603BF"/>
    <w:rsid w:val="00D7232B"/>
    <w:rsid w:val="00D771B1"/>
    <w:rsid w:val="00D921DA"/>
    <w:rsid w:val="00D958F4"/>
    <w:rsid w:val="00DA7709"/>
    <w:rsid w:val="00DB0A44"/>
    <w:rsid w:val="00DB4A72"/>
    <w:rsid w:val="00DB608B"/>
    <w:rsid w:val="00DC34F8"/>
    <w:rsid w:val="00DD2CE9"/>
    <w:rsid w:val="00DE642B"/>
    <w:rsid w:val="00E05DE3"/>
    <w:rsid w:val="00E0743E"/>
    <w:rsid w:val="00E1732E"/>
    <w:rsid w:val="00E21FFF"/>
    <w:rsid w:val="00E41994"/>
    <w:rsid w:val="00E558FF"/>
    <w:rsid w:val="00EA4D39"/>
    <w:rsid w:val="00EB0AF5"/>
    <w:rsid w:val="00EB6F48"/>
    <w:rsid w:val="00EC2331"/>
    <w:rsid w:val="00EC58E0"/>
    <w:rsid w:val="00EE4CA4"/>
    <w:rsid w:val="00EF6482"/>
    <w:rsid w:val="00F07BD3"/>
    <w:rsid w:val="00F12150"/>
    <w:rsid w:val="00F125DE"/>
    <w:rsid w:val="00F14452"/>
    <w:rsid w:val="00F23699"/>
    <w:rsid w:val="00F4381A"/>
    <w:rsid w:val="00F45F23"/>
    <w:rsid w:val="00F56627"/>
    <w:rsid w:val="00F60A0B"/>
    <w:rsid w:val="00F649A8"/>
    <w:rsid w:val="00F73139"/>
    <w:rsid w:val="00F84675"/>
    <w:rsid w:val="00F92A87"/>
    <w:rsid w:val="00F979E8"/>
    <w:rsid w:val="00FA0F95"/>
    <w:rsid w:val="00FA3BDE"/>
    <w:rsid w:val="00FB0CF4"/>
    <w:rsid w:val="00FB1CA4"/>
    <w:rsid w:val="00FC1A45"/>
    <w:rsid w:val="00FC39F4"/>
    <w:rsid w:val="00FC477D"/>
    <w:rsid w:val="00FC7C7A"/>
    <w:rsid w:val="00FD0352"/>
    <w:rsid w:val="00FD0F64"/>
    <w:rsid w:val="00FD6922"/>
    <w:rsid w:val="00FF1773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36B8D"/>
  <w15:docId w15:val="{6882A6BE-B45E-4C43-A01C-9379079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B"/>
  </w:style>
  <w:style w:type="paragraph" w:styleId="Heading2">
    <w:name w:val="heading 2"/>
    <w:basedOn w:val="Normal"/>
    <w:link w:val="Heading2Char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TableGrid">
    <w:name w:val="Table Grid"/>
    <w:basedOn w:val="Table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D6"/>
  </w:style>
  <w:style w:type="paragraph" w:styleId="Footer">
    <w:name w:val="footer"/>
    <w:basedOn w:val="Normal"/>
    <w:link w:val="FooterChar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D6"/>
  </w:style>
  <w:style w:type="paragraph" w:styleId="NormalWeb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F6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6B42-3D85-41FD-94C1-619A740D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Eiry Miles</dc:creator>
  <cp:lastModifiedBy>Hannah Thomas (DC)</cp:lastModifiedBy>
  <cp:revision>2</cp:revision>
  <cp:lastPrinted>2017-01-19T01:50:00Z</cp:lastPrinted>
  <dcterms:created xsi:type="dcterms:W3CDTF">2018-04-04T09:13:00Z</dcterms:created>
  <dcterms:modified xsi:type="dcterms:W3CDTF">2018-04-04T09:13:00Z</dcterms:modified>
</cp:coreProperties>
</file>